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93E" w14:textId="0EFDED2B" w:rsidR="00FD0029" w:rsidRDefault="00FD0029" w:rsidP="00FD0029">
      <w:pPr>
        <w:pStyle w:val="CRCoverPage"/>
        <w:tabs>
          <w:tab w:val="right" w:pos="9639"/>
        </w:tabs>
        <w:spacing w:after="0"/>
        <w:rPr>
          <w:b/>
          <w:i/>
          <w:noProof/>
          <w:sz w:val="28"/>
        </w:rPr>
      </w:pPr>
      <w:r>
        <w:rPr>
          <w:b/>
          <w:noProof/>
          <w:sz w:val="24"/>
        </w:rPr>
        <w:t>3GPP TSG-RAN4 Meeting #107</w:t>
      </w:r>
      <w:r>
        <w:rPr>
          <w:b/>
          <w:i/>
          <w:noProof/>
          <w:sz w:val="28"/>
        </w:rPr>
        <w:tab/>
        <w:t>R4-230</w:t>
      </w:r>
      <w:r w:rsidR="0033066B">
        <w:rPr>
          <w:b/>
          <w:i/>
          <w:noProof/>
          <w:sz w:val="28"/>
        </w:rPr>
        <w:t>8539</w:t>
      </w:r>
    </w:p>
    <w:p w14:paraId="087CE2EB" w14:textId="77777777" w:rsidR="00FD0029" w:rsidRDefault="00FD0029" w:rsidP="00FD0029">
      <w:pPr>
        <w:pStyle w:val="CRCoverPage"/>
        <w:outlineLvl w:val="0"/>
        <w:rPr>
          <w:b/>
          <w:noProof/>
          <w:sz w:val="24"/>
        </w:rPr>
      </w:pPr>
      <w:r>
        <w:rPr>
          <w:b/>
          <w:noProof/>
          <w:sz w:val="24"/>
        </w:rPr>
        <w:t xml:space="preserve">Incheon, Korea, 22-26 May 2023 </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3C474E8E" w:rsidR="00744830" w:rsidRPr="007C7160" w:rsidRDefault="00744830" w:rsidP="00744830">
      <w:r w:rsidRPr="007C7160">
        <w:rPr>
          <w:b/>
        </w:rPr>
        <w:t>Title:</w:t>
      </w:r>
      <w:r w:rsidRPr="007C7160">
        <w:tab/>
      </w:r>
      <w:r w:rsidRPr="007C7160">
        <w:tab/>
      </w:r>
      <w:r w:rsidRPr="007C7160">
        <w:tab/>
      </w:r>
      <w:r w:rsidR="00C65DF0" w:rsidRPr="00C65DF0">
        <w:t>Spectrum less than 5 MHz - System parameters</w:t>
      </w:r>
    </w:p>
    <w:p w14:paraId="38171D17" w14:textId="019B3323" w:rsidR="00744830" w:rsidRPr="00C65DF0" w:rsidRDefault="00744830" w:rsidP="00744830">
      <w:r w:rsidRPr="00467DC3">
        <w:rPr>
          <w:b/>
        </w:rPr>
        <w:t>Agenda item:</w:t>
      </w:r>
      <w:r w:rsidRPr="00467DC3">
        <w:tab/>
      </w:r>
      <w:r w:rsidRPr="00467DC3">
        <w:tab/>
      </w:r>
      <w:r w:rsidR="00AB3651">
        <w:t>8.15.4</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bookmarkStart w:id="0" w:name="_Ref131346114"/>
      <w:r w:rsidRPr="00467DC3">
        <w:rPr>
          <w:rFonts w:cs="Arial"/>
          <w:lang w:val="en-US"/>
        </w:rPr>
        <w:t>Introduction</w:t>
      </w:r>
      <w:bookmarkEnd w:id="0"/>
    </w:p>
    <w:p w14:paraId="4702C73B" w14:textId="7500799D" w:rsidR="009D5C67" w:rsidRPr="00064F17" w:rsidRDefault="009D5C67" w:rsidP="009D5C67">
      <w:pPr>
        <w:shd w:val="clear" w:color="auto" w:fill="FFFFFF"/>
        <w:rPr>
          <w:rFonts w:eastAsia="MS Mincho"/>
          <w:lang w:eastAsia="ja-JP"/>
        </w:rPr>
      </w:pPr>
      <w:bookmarkStart w:id="1" w:name="_Hlk91172414"/>
      <w:r>
        <w:rPr>
          <w:rFonts w:eastAsia="MS Mincho"/>
          <w:lang w:eastAsia="ja-JP"/>
        </w:rPr>
        <w:t>The</w:t>
      </w:r>
      <w:r w:rsidRPr="00064F17">
        <w:rPr>
          <w:rFonts w:eastAsia="MS Mincho"/>
          <w:lang w:eastAsia="ja-JP"/>
        </w:rPr>
        <w:t xml:space="preserve"> </w:t>
      </w:r>
      <w:r>
        <w:rPr>
          <w:rFonts w:eastAsia="MS Mincho"/>
          <w:lang w:eastAsia="ja-JP"/>
        </w:rPr>
        <w:t xml:space="preserve">Work </w:t>
      </w:r>
      <w:r w:rsidRPr="00064F17">
        <w:rPr>
          <w:rFonts w:eastAsia="MS Mincho"/>
          <w:lang w:eastAsia="ja-JP"/>
        </w:rPr>
        <w:t xml:space="preserve">Item to add NR support for dedicated spectrum less than 5 MHz for FR1 </w:t>
      </w:r>
      <w:r>
        <w:rPr>
          <w:rFonts w:eastAsia="MS Mincho"/>
          <w:lang w:eastAsia="ja-JP"/>
        </w:rPr>
        <w:t xml:space="preserve">was revised </w:t>
      </w:r>
      <w:r w:rsidRPr="00064F17">
        <w:rPr>
          <w:rFonts w:eastAsia="MS Mincho"/>
          <w:lang w:eastAsia="ja-JP"/>
        </w:rPr>
        <w:t>(</w:t>
      </w:r>
      <w:r w:rsidRPr="00064F17">
        <w:rPr>
          <w:rFonts w:eastAsia="MS Mincho"/>
          <w:lang w:eastAsia="ja-JP"/>
        </w:rPr>
        <w:fldChar w:fldCharType="begin"/>
      </w:r>
      <w:r w:rsidRPr="00064F17">
        <w:rPr>
          <w:rFonts w:eastAsia="MS Mincho"/>
          <w:lang w:eastAsia="ja-JP"/>
        </w:rPr>
        <w:instrText xml:space="preserve"> REF _Ref124261826 \r \h </w:instrText>
      </w:r>
      <w:r>
        <w:rPr>
          <w:rFonts w:eastAsia="MS Mincho"/>
          <w:lang w:eastAsia="ja-JP"/>
        </w:rPr>
        <w:instrText xml:space="preserve"> \* MERGEFORMAT </w:instrText>
      </w:r>
      <w:r w:rsidRPr="00064F17">
        <w:rPr>
          <w:rFonts w:eastAsia="MS Mincho"/>
          <w:lang w:eastAsia="ja-JP"/>
        </w:rPr>
      </w:r>
      <w:r w:rsidRPr="00064F17">
        <w:rPr>
          <w:rFonts w:eastAsia="MS Mincho"/>
          <w:lang w:eastAsia="ja-JP"/>
        </w:rPr>
        <w:fldChar w:fldCharType="separate"/>
      </w:r>
      <w:r w:rsidR="00E32D4E">
        <w:rPr>
          <w:rFonts w:eastAsia="MS Mincho"/>
          <w:lang w:eastAsia="ja-JP"/>
        </w:rPr>
        <w:t>[1]</w:t>
      </w:r>
      <w:r w:rsidRPr="00064F17">
        <w:rPr>
          <w:rFonts w:eastAsia="MS Mincho"/>
          <w:lang w:eastAsia="ja-JP"/>
        </w:rPr>
        <w:fldChar w:fldCharType="end"/>
      </w:r>
      <w:r w:rsidRPr="00064F17">
        <w:rPr>
          <w:rFonts w:eastAsia="MS Mincho"/>
          <w:lang w:eastAsia="ja-JP"/>
        </w:rPr>
        <w:t xml:space="preserve">) </w:t>
      </w:r>
      <w:r>
        <w:rPr>
          <w:rFonts w:eastAsia="MS Mincho"/>
          <w:lang w:eastAsia="ja-JP"/>
        </w:rPr>
        <w:t>in RAN#99. This WI</w:t>
      </w:r>
      <w:r w:rsidRPr="00064F17">
        <w:rPr>
          <w:rFonts w:eastAsia="MS Mincho"/>
          <w:lang w:eastAsia="ja-JP"/>
        </w:rPr>
        <w:t xml:space="preserve"> introduc</w:t>
      </w:r>
      <w:r>
        <w:rPr>
          <w:rFonts w:eastAsia="MS Mincho"/>
          <w:lang w:eastAsia="ja-JP"/>
        </w:rPr>
        <w:t>es</w:t>
      </w:r>
      <w:r w:rsidRPr="00064F17">
        <w:rPr>
          <w:rFonts w:eastAsia="MS Mincho"/>
          <w:lang w:eastAsia="ja-JP"/>
        </w:rPr>
        <w:t xml:space="preserve"> new channel bandwidth(s) narrower than 5 MHz.</w:t>
      </w:r>
    </w:p>
    <w:p w14:paraId="50A1ED70" w14:textId="5E2503D8" w:rsidR="009D5C67" w:rsidRPr="00064F17" w:rsidRDefault="009D5C67" w:rsidP="009D5C67">
      <w:pPr>
        <w:shd w:val="clear" w:color="auto" w:fill="FFFFFF"/>
        <w:rPr>
          <w:rFonts w:eastAsia="MS Mincho"/>
          <w:lang w:eastAsia="ja-JP"/>
        </w:rPr>
      </w:pPr>
      <w:r>
        <w:rPr>
          <w:rFonts w:eastAsia="MS Mincho"/>
          <w:lang w:eastAsia="ja-JP"/>
        </w:rPr>
        <w:t>Based on the approved WF agreed in RAN4#</w:t>
      </w:r>
      <w:r w:rsidR="007F2CDD">
        <w:rPr>
          <w:rFonts w:eastAsia="MS Mincho"/>
          <w:lang w:eastAsia="ja-JP"/>
        </w:rPr>
        <w:t>106-bis</w:t>
      </w:r>
      <w:r>
        <w:rPr>
          <w:rFonts w:eastAsia="MS Mincho"/>
          <w:lang w:eastAsia="ja-JP"/>
        </w:rPr>
        <w:t xml:space="preserve"> meeting (</w:t>
      </w:r>
      <w:r>
        <w:rPr>
          <w:rFonts w:eastAsia="MS Mincho"/>
          <w:lang w:eastAsia="ja-JP"/>
        </w:rPr>
        <w:fldChar w:fldCharType="begin"/>
      </w:r>
      <w:r>
        <w:rPr>
          <w:rFonts w:eastAsia="MS Mincho"/>
          <w:lang w:eastAsia="ja-JP"/>
        </w:rPr>
        <w:instrText xml:space="preserve"> REF _Ref124261811 \r \h </w:instrText>
      </w:r>
      <w:r>
        <w:rPr>
          <w:rFonts w:eastAsia="MS Mincho"/>
          <w:lang w:eastAsia="ja-JP"/>
        </w:rPr>
      </w:r>
      <w:r>
        <w:rPr>
          <w:rFonts w:eastAsia="MS Mincho"/>
          <w:lang w:eastAsia="ja-JP"/>
        </w:rPr>
        <w:fldChar w:fldCharType="separate"/>
      </w:r>
      <w:r w:rsidR="00E32D4E">
        <w:rPr>
          <w:rFonts w:eastAsia="MS Mincho"/>
          <w:lang w:eastAsia="ja-JP"/>
        </w:rPr>
        <w:t>[2]</w:t>
      </w:r>
      <w:r>
        <w:rPr>
          <w:rFonts w:eastAsia="MS Mincho"/>
          <w:lang w:eastAsia="ja-JP"/>
        </w:rPr>
        <w:fldChar w:fldCharType="end"/>
      </w:r>
      <w:r>
        <w:rPr>
          <w:rFonts w:eastAsia="MS Mincho"/>
          <w:lang w:eastAsia="ja-JP"/>
        </w:rPr>
        <w:t>), t</w:t>
      </w:r>
      <w:r w:rsidRPr="00064F17">
        <w:rPr>
          <w:rFonts w:eastAsia="MS Mincho"/>
          <w:lang w:eastAsia="ja-JP"/>
        </w:rPr>
        <w:t xml:space="preserve">his contribution discusses the </w:t>
      </w:r>
      <w:r>
        <w:rPr>
          <w:rFonts w:eastAsia="MS Mincho"/>
          <w:lang w:eastAsia="ja-JP"/>
        </w:rPr>
        <w:t xml:space="preserve">remaining open issues related </w:t>
      </w:r>
      <w:r w:rsidR="00346DB9">
        <w:rPr>
          <w:rFonts w:eastAsia="MS Mincho"/>
          <w:lang w:eastAsia="ja-JP"/>
        </w:rPr>
        <w:t xml:space="preserve">to </w:t>
      </w:r>
      <w:r>
        <w:rPr>
          <w:rFonts w:eastAsia="MS Mincho"/>
          <w:lang w:eastAsia="ja-JP"/>
        </w:rPr>
        <w:t>the synchronization raster</w:t>
      </w:r>
      <w:r w:rsidR="005C0D09">
        <w:rPr>
          <w:rFonts w:eastAsia="MS Mincho"/>
          <w:lang w:eastAsia="ja-JP"/>
        </w:rPr>
        <w:t xml:space="preserve"> aspects</w:t>
      </w:r>
      <w:r w:rsidRPr="00064F17">
        <w:rPr>
          <w:rFonts w:eastAsia="MS Mincho"/>
          <w:lang w:eastAsia="ja-JP"/>
        </w:rPr>
        <w:t>.</w:t>
      </w:r>
    </w:p>
    <w:bookmarkEnd w:id="1"/>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F27543C" w14:textId="6426D041" w:rsidR="00176D40" w:rsidRDefault="00176D40" w:rsidP="001E4E0E">
      <w:pPr>
        <w:pStyle w:val="Heading2"/>
        <w:rPr>
          <w:lang w:eastAsia="zh-CN"/>
        </w:rPr>
      </w:pPr>
      <w:r>
        <w:rPr>
          <w:lang w:eastAsia="zh-CN"/>
        </w:rPr>
        <w:t>Overview of our proposal</w:t>
      </w:r>
      <w:r w:rsidR="0082497F">
        <w:rPr>
          <w:lang w:eastAsia="zh-CN"/>
        </w:rPr>
        <w:t>s</w:t>
      </w:r>
    </w:p>
    <w:p w14:paraId="644887AB" w14:textId="5110BF0E" w:rsidR="00176D40" w:rsidRDefault="00096EC6" w:rsidP="00176D40">
      <w:pPr>
        <w:rPr>
          <w:lang w:val="en-GB" w:eastAsia="zh-CN"/>
        </w:rPr>
      </w:pPr>
      <w:r>
        <w:rPr>
          <w:lang w:val="en-GB" w:eastAsia="zh-CN"/>
        </w:rPr>
        <w:t xml:space="preserve">In the following </w:t>
      </w:r>
      <w:r w:rsidR="0082497F">
        <w:rPr>
          <w:lang w:val="en-GB" w:eastAsia="zh-CN"/>
        </w:rPr>
        <w:t>sub-</w:t>
      </w:r>
      <w:r>
        <w:rPr>
          <w:lang w:val="en-GB" w:eastAsia="zh-CN"/>
        </w:rPr>
        <w:t>section</w:t>
      </w:r>
      <w:r w:rsidR="0082497F">
        <w:rPr>
          <w:lang w:val="en-GB" w:eastAsia="zh-CN"/>
        </w:rPr>
        <w:t>s</w:t>
      </w:r>
      <w:r>
        <w:rPr>
          <w:lang w:val="en-GB" w:eastAsia="zh-CN"/>
        </w:rPr>
        <w:t xml:space="preserve">, we are </w:t>
      </w:r>
      <w:r w:rsidR="000C0882">
        <w:rPr>
          <w:lang w:val="en-GB" w:eastAsia="zh-CN"/>
        </w:rPr>
        <w:t>elaborating further on our proposal</w:t>
      </w:r>
      <w:r w:rsidR="00A56621">
        <w:rPr>
          <w:lang w:val="en-GB" w:eastAsia="zh-CN"/>
        </w:rPr>
        <w:t>s</w:t>
      </w:r>
      <w:r w:rsidR="000C0882">
        <w:rPr>
          <w:lang w:val="en-GB" w:eastAsia="zh-CN"/>
        </w:rPr>
        <w:t xml:space="preserve"> for the new synchronization raster</w:t>
      </w:r>
      <w:r>
        <w:rPr>
          <w:lang w:val="en-GB" w:eastAsia="zh-CN"/>
        </w:rPr>
        <w:t xml:space="preserve"> and n100 use cases. </w:t>
      </w:r>
    </w:p>
    <w:p w14:paraId="3106544C" w14:textId="235B8461" w:rsidR="00176D40" w:rsidRDefault="00A56621" w:rsidP="00176D40">
      <w:pPr>
        <w:rPr>
          <w:lang w:val="en-GB" w:eastAsia="zh-CN"/>
        </w:rPr>
      </w:pPr>
      <w:r>
        <w:rPr>
          <w:lang w:val="en-GB" w:eastAsia="zh-CN"/>
        </w:rPr>
        <w:t>Those proposals could be summarized</w:t>
      </w:r>
      <w:r w:rsidR="00F66C94">
        <w:rPr>
          <w:lang w:val="en-GB" w:eastAsia="zh-CN"/>
        </w:rPr>
        <w:t xml:space="preserve"> by</w:t>
      </w:r>
      <w:r>
        <w:rPr>
          <w:lang w:val="en-GB" w:eastAsia="zh-CN"/>
        </w:rPr>
        <w:t>:</w:t>
      </w:r>
    </w:p>
    <w:p w14:paraId="543149B7" w14:textId="3C01A7DE" w:rsidR="00A56621" w:rsidRDefault="00A56621" w:rsidP="00A56621">
      <w:pPr>
        <w:pStyle w:val="ListParagraph"/>
        <w:numPr>
          <w:ilvl w:val="0"/>
          <w:numId w:val="45"/>
        </w:numPr>
        <w:rPr>
          <w:lang w:val="en-GB" w:eastAsia="zh-CN"/>
        </w:rPr>
      </w:pPr>
      <w:r>
        <w:rPr>
          <w:lang w:val="en-GB" w:eastAsia="zh-CN"/>
        </w:rPr>
        <w:t xml:space="preserve">Specifying one new synchronization raster </w:t>
      </w:r>
      <w:r w:rsidR="005639A9">
        <w:rPr>
          <w:lang w:val="en-GB" w:eastAsia="zh-CN"/>
        </w:rPr>
        <w:t>based on RAN1 decision on the punctured SSB design</w:t>
      </w:r>
      <w:r w:rsidR="008A39DF">
        <w:rPr>
          <w:lang w:val="en-GB" w:eastAsia="zh-CN"/>
        </w:rPr>
        <w:t xml:space="preserve"> (sub-section 2</w:t>
      </w:r>
      <w:r w:rsidR="00C974B7">
        <w:rPr>
          <w:lang w:val="en-GB" w:eastAsia="zh-CN"/>
        </w:rPr>
        <w:t>.2</w:t>
      </w:r>
      <w:r w:rsidR="008A39DF">
        <w:rPr>
          <w:lang w:val="en-GB" w:eastAsia="zh-CN"/>
        </w:rPr>
        <w:t>).</w:t>
      </w:r>
    </w:p>
    <w:p w14:paraId="158698D1" w14:textId="775C6FD3" w:rsidR="005639A9" w:rsidRPr="00A56621" w:rsidRDefault="005639A9" w:rsidP="00A56621">
      <w:pPr>
        <w:pStyle w:val="ListParagraph"/>
        <w:numPr>
          <w:ilvl w:val="0"/>
          <w:numId w:val="45"/>
        </w:numPr>
        <w:rPr>
          <w:lang w:val="en-GB" w:eastAsia="zh-CN"/>
        </w:rPr>
      </w:pPr>
      <w:r>
        <w:rPr>
          <w:lang w:val="en-GB" w:eastAsia="zh-CN"/>
        </w:rPr>
        <w:t>Add</w:t>
      </w:r>
      <w:r w:rsidR="003C6F5F">
        <w:rPr>
          <w:lang w:val="en-GB" w:eastAsia="zh-CN"/>
        </w:rPr>
        <w:t>ing</w:t>
      </w:r>
      <w:r>
        <w:rPr>
          <w:lang w:val="en-GB" w:eastAsia="zh-CN"/>
        </w:rPr>
        <w:t xml:space="preserve"> </w:t>
      </w:r>
      <w:r w:rsidR="003D006F">
        <w:rPr>
          <w:lang w:val="en-GB" w:eastAsia="zh-CN"/>
        </w:rPr>
        <w:t>one</w:t>
      </w:r>
      <w:r>
        <w:rPr>
          <w:lang w:val="en-GB" w:eastAsia="zh-CN"/>
        </w:rPr>
        <w:t xml:space="preserve"> </w:t>
      </w:r>
      <w:r w:rsidR="00757C7B">
        <w:rPr>
          <w:lang w:val="en-GB" w:eastAsia="zh-CN"/>
        </w:rPr>
        <w:t xml:space="preserve">distinct </w:t>
      </w:r>
      <w:r>
        <w:rPr>
          <w:lang w:val="en-GB" w:eastAsia="zh-CN"/>
        </w:rPr>
        <w:t xml:space="preserve">synchronization raster points for band 100 and </w:t>
      </w:r>
      <w:r w:rsidR="000E5E3E">
        <w:rPr>
          <w:lang w:val="en-GB" w:eastAsia="zh-CN"/>
        </w:rPr>
        <w:t>12 RBs</w:t>
      </w:r>
      <w:r w:rsidR="008C3E89">
        <w:rPr>
          <w:lang w:val="en-GB" w:eastAsia="zh-CN"/>
        </w:rPr>
        <w:t xml:space="preserve"> </w:t>
      </w:r>
      <w:r w:rsidR="00EE70EF">
        <w:rPr>
          <w:lang w:val="en-GB" w:eastAsia="zh-CN"/>
        </w:rPr>
        <w:t xml:space="preserve">transmission bandwidth </w:t>
      </w:r>
      <w:r w:rsidR="008C3E89">
        <w:rPr>
          <w:lang w:val="en-GB" w:eastAsia="zh-CN"/>
        </w:rPr>
        <w:t>in 3 MHz channel bandwidth</w:t>
      </w:r>
      <w:r w:rsidR="000E5E3E">
        <w:rPr>
          <w:lang w:val="en-GB" w:eastAsia="zh-CN"/>
        </w:rPr>
        <w:t>, this to address the specificities of the transition phase</w:t>
      </w:r>
      <w:r w:rsidR="007D429C">
        <w:rPr>
          <w:lang w:val="en-GB" w:eastAsia="zh-CN"/>
        </w:rPr>
        <w:t xml:space="preserve">s for the </w:t>
      </w:r>
      <w:r w:rsidR="000E5E3E">
        <w:rPr>
          <w:lang w:val="en-GB" w:eastAsia="zh-CN"/>
        </w:rPr>
        <w:t>deployment FRMCS</w:t>
      </w:r>
      <w:r w:rsidR="008A39DF">
        <w:rPr>
          <w:lang w:val="en-GB" w:eastAsia="zh-CN"/>
        </w:rPr>
        <w:t xml:space="preserve"> (sub-section </w:t>
      </w:r>
      <w:r w:rsidR="00C974B7">
        <w:rPr>
          <w:lang w:val="en-GB" w:eastAsia="zh-CN"/>
        </w:rPr>
        <w:t>2.</w:t>
      </w:r>
      <w:r w:rsidR="008A39DF">
        <w:rPr>
          <w:lang w:val="en-GB" w:eastAsia="zh-CN"/>
        </w:rPr>
        <w:t>3).</w:t>
      </w:r>
    </w:p>
    <w:p w14:paraId="5E52C807" w14:textId="19ECA6B5" w:rsidR="007D429C" w:rsidRPr="00A56621" w:rsidRDefault="007D429C" w:rsidP="007D429C">
      <w:pPr>
        <w:pStyle w:val="ListParagraph"/>
        <w:numPr>
          <w:ilvl w:val="0"/>
          <w:numId w:val="45"/>
        </w:numPr>
        <w:rPr>
          <w:lang w:val="en-GB" w:eastAsia="zh-CN"/>
        </w:rPr>
      </w:pPr>
      <w:r>
        <w:rPr>
          <w:lang w:val="en-GB" w:eastAsia="zh-CN"/>
        </w:rPr>
        <w:t>Add</w:t>
      </w:r>
      <w:r w:rsidR="003C6F5F">
        <w:rPr>
          <w:lang w:val="en-GB" w:eastAsia="zh-CN"/>
        </w:rPr>
        <w:t>ing</w:t>
      </w:r>
      <w:r>
        <w:rPr>
          <w:lang w:val="en-GB" w:eastAsia="zh-CN"/>
        </w:rPr>
        <w:t xml:space="preserve"> </w:t>
      </w:r>
      <w:r w:rsidR="003D006F">
        <w:rPr>
          <w:lang w:val="en-GB" w:eastAsia="zh-CN"/>
        </w:rPr>
        <w:t>one</w:t>
      </w:r>
      <w:r>
        <w:rPr>
          <w:lang w:val="en-GB" w:eastAsia="zh-CN"/>
        </w:rPr>
        <w:t xml:space="preserve"> </w:t>
      </w:r>
      <w:r w:rsidR="00757C7B">
        <w:rPr>
          <w:lang w:val="en-GB" w:eastAsia="zh-CN"/>
        </w:rPr>
        <w:t xml:space="preserve">distinct </w:t>
      </w:r>
      <w:r>
        <w:rPr>
          <w:lang w:val="en-GB" w:eastAsia="zh-CN"/>
        </w:rPr>
        <w:t>synchronization raster points for band 100 and 20 RBs</w:t>
      </w:r>
      <w:r w:rsidR="008C3E89">
        <w:rPr>
          <w:lang w:val="en-GB" w:eastAsia="zh-CN"/>
        </w:rPr>
        <w:t xml:space="preserve"> </w:t>
      </w:r>
      <w:r w:rsidR="00EE70EF">
        <w:rPr>
          <w:lang w:val="en-GB" w:eastAsia="zh-CN"/>
        </w:rPr>
        <w:t xml:space="preserve">transmission bandwidth </w:t>
      </w:r>
      <w:r w:rsidR="008C3E89">
        <w:rPr>
          <w:lang w:val="en-GB" w:eastAsia="zh-CN"/>
        </w:rPr>
        <w:t>in 5 MHz channel bandwidth</w:t>
      </w:r>
      <w:r>
        <w:rPr>
          <w:lang w:val="en-GB" w:eastAsia="zh-CN"/>
        </w:rPr>
        <w:t>, this to address the specificities of the transition phases for the deployment FRMCS</w:t>
      </w:r>
      <w:r w:rsidR="008A39DF">
        <w:rPr>
          <w:lang w:val="en-GB" w:eastAsia="zh-CN"/>
        </w:rPr>
        <w:t xml:space="preserve"> (sub-section </w:t>
      </w:r>
      <w:r w:rsidR="00C974B7">
        <w:rPr>
          <w:lang w:val="en-GB" w:eastAsia="zh-CN"/>
        </w:rPr>
        <w:t>2.</w:t>
      </w:r>
      <w:r w:rsidR="008A39DF">
        <w:rPr>
          <w:lang w:val="en-GB" w:eastAsia="zh-CN"/>
        </w:rPr>
        <w:t>4)</w:t>
      </w:r>
      <w:r>
        <w:rPr>
          <w:lang w:val="en-GB" w:eastAsia="zh-CN"/>
        </w:rPr>
        <w:t>.</w:t>
      </w:r>
    </w:p>
    <w:p w14:paraId="44D94F52" w14:textId="0ABF414D" w:rsidR="00A56621" w:rsidRPr="00F96AAF" w:rsidRDefault="004E4C77" w:rsidP="00176D40">
      <w:pPr>
        <w:rPr>
          <w:b/>
          <w:bCs/>
          <w:lang w:val="en-GB" w:eastAsia="zh-CN"/>
        </w:rPr>
      </w:pPr>
      <w:r w:rsidRPr="00F96AAF">
        <w:rPr>
          <w:b/>
          <w:bCs/>
          <w:lang w:val="en-GB" w:eastAsia="zh-CN"/>
        </w:rPr>
        <w:t>Proposal</w:t>
      </w:r>
      <w:r w:rsidR="007B7457">
        <w:rPr>
          <w:b/>
          <w:bCs/>
          <w:lang w:val="en-GB" w:eastAsia="zh-CN"/>
        </w:rPr>
        <w:t>1</w:t>
      </w:r>
      <w:r w:rsidRPr="00F96AAF">
        <w:rPr>
          <w:b/>
          <w:bCs/>
          <w:lang w:val="en-GB" w:eastAsia="zh-CN"/>
        </w:rPr>
        <w:t xml:space="preserve">: RAN4 shall specify one new synchronization raster scheme </w:t>
      </w:r>
      <w:r w:rsidR="00E56291">
        <w:rPr>
          <w:b/>
          <w:bCs/>
          <w:lang w:val="en-GB" w:eastAsia="zh-CN"/>
        </w:rPr>
        <w:t xml:space="preserve">only </w:t>
      </w:r>
      <w:r w:rsidRPr="00F96AAF">
        <w:rPr>
          <w:b/>
          <w:bCs/>
          <w:lang w:val="en-GB" w:eastAsia="zh-CN"/>
        </w:rPr>
        <w:t>for 3 MHz channel bandwidth</w:t>
      </w:r>
      <w:r w:rsidR="0000497E">
        <w:rPr>
          <w:b/>
          <w:bCs/>
          <w:lang w:val="en-GB" w:eastAsia="zh-CN"/>
        </w:rPr>
        <w:t xml:space="preserve"> based on RAN1 punctured SSB design</w:t>
      </w:r>
      <w:r w:rsidRPr="00F96AAF">
        <w:rPr>
          <w:b/>
          <w:bCs/>
          <w:lang w:val="en-GB" w:eastAsia="zh-CN"/>
        </w:rPr>
        <w:t xml:space="preserve">. </w:t>
      </w:r>
    </w:p>
    <w:p w14:paraId="79D035FC" w14:textId="6638CEE8" w:rsidR="004E4C77" w:rsidRDefault="004E4C77" w:rsidP="00176D40">
      <w:pPr>
        <w:rPr>
          <w:b/>
          <w:bCs/>
          <w:lang w:val="en-GB" w:eastAsia="zh-CN"/>
        </w:rPr>
      </w:pPr>
      <w:r w:rsidRPr="00F96AAF">
        <w:rPr>
          <w:b/>
          <w:bCs/>
          <w:lang w:val="en-GB" w:eastAsia="zh-CN"/>
        </w:rPr>
        <w:t>Proposal</w:t>
      </w:r>
      <w:r w:rsidR="007B7457">
        <w:rPr>
          <w:b/>
          <w:bCs/>
          <w:lang w:val="en-GB" w:eastAsia="zh-CN"/>
        </w:rPr>
        <w:t>2</w:t>
      </w:r>
      <w:r w:rsidRPr="00F96AAF">
        <w:rPr>
          <w:b/>
          <w:bCs/>
          <w:lang w:val="en-GB" w:eastAsia="zh-CN"/>
        </w:rPr>
        <w:t xml:space="preserve">: To address </w:t>
      </w:r>
      <w:r w:rsidR="004608F2" w:rsidRPr="00F96AAF">
        <w:rPr>
          <w:b/>
          <w:bCs/>
          <w:lang w:val="en-GB" w:eastAsia="zh-CN"/>
        </w:rPr>
        <w:t xml:space="preserve">FRMCS deployment migration, RAN4 shall specify one specific sync raster point </w:t>
      </w:r>
      <w:r w:rsidR="00525308" w:rsidRPr="00F96AAF">
        <w:rPr>
          <w:b/>
          <w:bCs/>
          <w:lang w:val="en-GB" w:eastAsia="zh-CN"/>
        </w:rPr>
        <w:t xml:space="preserve">for 12 RBs </w:t>
      </w:r>
      <w:r w:rsidR="003B5190" w:rsidRPr="00F96AAF">
        <w:rPr>
          <w:b/>
          <w:bCs/>
          <w:lang w:val="en-GB" w:eastAsia="zh-CN"/>
        </w:rPr>
        <w:t xml:space="preserve">transmission bandwidth </w:t>
      </w:r>
      <w:r w:rsidR="00525308" w:rsidRPr="00F96AAF">
        <w:rPr>
          <w:b/>
          <w:bCs/>
          <w:lang w:val="en-GB" w:eastAsia="zh-CN"/>
        </w:rPr>
        <w:t>and another one for 20 RBs</w:t>
      </w:r>
      <w:r w:rsidR="003B5190" w:rsidRPr="00F96AAF">
        <w:rPr>
          <w:b/>
          <w:bCs/>
          <w:lang w:val="en-GB" w:eastAsia="zh-CN"/>
        </w:rPr>
        <w:t xml:space="preserve"> transmission bandwidth.</w:t>
      </w:r>
    </w:p>
    <w:p w14:paraId="54C7C0B5" w14:textId="77777777" w:rsidR="00875731" w:rsidRPr="00F96AAF" w:rsidRDefault="00875731" w:rsidP="00176D40">
      <w:pPr>
        <w:rPr>
          <w:b/>
          <w:bCs/>
          <w:lang w:val="en-GB" w:eastAsia="zh-CN"/>
        </w:rPr>
      </w:pPr>
    </w:p>
    <w:p w14:paraId="77D081F9" w14:textId="196DC39E" w:rsidR="00811879" w:rsidRDefault="00674EB0" w:rsidP="001E4E0E">
      <w:pPr>
        <w:pStyle w:val="Heading2"/>
        <w:rPr>
          <w:lang w:eastAsia="zh-CN"/>
        </w:rPr>
      </w:pPr>
      <w:r>
        <w:rPr>
          <w:lang w:eastAsia="zh-CN"/>
        </w:rPr>
        <w:t xml:space="preserve">New </w:t>
      </w:r>
      <w:r w:rsidR="00811879">
        <w:rPr>
          <w:lang w:eastAsia="zh-CN"/>
        </w:rPr>
        <w:t>Sync</w:t>
      </w:r>
      <w:r w:rsidR="001E4E0E">
        <w:rPr>
          <w:lang w:eastAsia="zh-CN"/>
        </w:rPr>
        <w:t>hronization</w:t>
      </w:r>
      <w:r w:rsidR="00811879">
        <w:rPr>
          <w:lang w:eastAsia="zh-CN"/>
        </w:rPr>
        <w:t xml:space="preserve"> raster</w:t>
      </w:r>
      <w:r>
        <w:rPr>
          <w:lang w:eastAsia="zh-CN"/>
        </w:rPr>
        <w:t xml:space="preserve"> design</w:t>
      </w:r>
    </w:p>
    <w:p w14:paraId="61CAAB58" w14:textId="37734C93" w:rsidR="00F02F00" w:rsidRDefault="0015587B" w:rsidP="003F74BB">
      <w:pPr>
        <w:pStyle w:val="Heading3"/>
        <w:rPr>
          <w:lang w:eastAsia="zh-CN"/>
        </w:rPr>
      </w:pPr>
      <w:r>
        <w:rPr>
          <w:lang w:eastAsia="zh-CN"/>
        </w:rPr>
        <w:t>Synchronization raster step size</w:t>
      </w:r>
    </w:p>
    <w:p w14:paraId="17139B33" w14:textId="77777777" w:rsidR="00F02F00" w:rsidRDefault="00F02F00" w:rsidP="00F02F00">
      <w:pPr>
        <w:rPr>
          <w:lang w:val="en-GB" w:eastAsia="zh-CN"/>
        </w:rPr>
      </w:pPr>
      <w:r>
        <w:rPr>
          <w:lang w:val="en-GB" w:eastAsia="zh-CN"/>
        </w:rPr>
        <w:t xml:space="preserve">In last RAN4#107 meeting, following metrics were agreed to evaluate the different proposals for the new synchronization for 3 MHz channel BW. </w:t>
      </w:r>
    </w:p>
    <w:p w14:paraId="6635A0EF" w14:textId="77777777" w:rsidR="00F02F00" w:rsidRDefault="00F02F00" w:rsidP="00F02F00">
      <w:pPr>
        <w:rPr>
          <w:lang w:val="en-GB" w:eastAsia="zh-CN"/>
        </w:rPr>
      </w:pPr>
      <w:r w:rsidRPr="00125269">
        <w:rPr>
          <w:noProof/>
          <w:lang w:val="en-GB" w:eastAsia="zh-CN"/>
        </w:rPr>
        <w:lastRenderedPageBreak/>
        <w:drawing>
          <wp:inline distT="0" distB="0" distL="0" distR="0" wp14:anchorId="37B6C8EC" wp14:editId="7A46C5CB">
            <wp:extent cx="6264275" cy="1605915"/>
            <wp:effectExtent l="152400" t="152400" r="365125" b="3562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1605915"/>
                    </a:xfrm>
                    <a:prstGeom prst="rect">
                      <a:avLst/>
                    </a:prstGeom>
                    <a:ln>
                      <a:noFill/>
                    </a:ln>
                    <a:effectLst>
                      <a:outerShdw blurRad="292100" dist="139700" dir="2700000" algn="tl" rotWithShape="0">
                        <a:srgbClr val="333333">
                          <a:alpha val="65000"/>
                        </a:srgbClr>
                      </a:outerShdw>
                    </a:effectLst>
                  </pic:spPr>
                </pic:pic>
              </a:graphicData>
            </a:graphic>
          </wp:inline>
        </w:drawing>
      </w:r>
    </w:p>
    <w:p w14:paraId="326BCD83" w14:textId="73A000EB" w:rsidR="00F02F00" w:rsidRDefault="00345B35" w:rsidP="00F02F00">
      <w:pPr>
        <w:rPr>
          <w:lang w:val="en-GB" w:eastAsia="zh-CN"/>
        </w:rPr>
      </w:pPr>
      <w:r>
        <w:rPr>
          <w:lang w:val="en-GB" w:eastAsia="zh-CN"/>
        </w:rPr>
        <w:t>I</w:t>
      </w:r>
      <w:r w:rsidR="00F02F00">
        <w:rPr>
          <w:lang w:val="en-GB" w:eastAsia="zh-CN"/>
        </w:rPr>
        <w:t>t should be noted that no prioritization has been set between each metric. Such prioritization would be needed for RAN4 to make the right choice, addressing best the operators’ needs.</w:t>
      </w:r>
    </w:p>
    <w:p w14:paraId="6CB7E883" w14:textId="37002F36" w:rsidR="00F02F00" w:rsidRDefault="00F02F00" w:rsidP="00F02F00">
      <w:pPr>
        <w:rPr>
          <w:lang w:val="en-GB" w:eastAsia="zh-CN"/>
        </w:rPr>
      </w:pPr>
      <w:r>
        <w:rPr>
          <w:lang w:val="en-GB" w:eastAsia="zh-CN"/>
        </w:rPr>
        <w:t xml:space="preserve">To our understanding, when selecting one of the proposed options, the main criteria is to first align with RAN1 design. In other words, the selecting synchronization raster shall support the RAN1 choice on the punctured SSB design. </w:t>
      </w:r>
    </w:p>
    <w:p w14:paraId="665FE632" w14:textId="2C748AA3" w:rsidR="00F02F00" w:rsidRDefault="00F02F00" w:rsidP="00F02F00">
      <w:pPr>
        <w:rPr>
          <w:lang w:val="en-GB" w:eastAsia="zh-CN"/>
        </w:rPr>
      </w:pPr>
      <w:r>
        <w:rPr>
          <w:lang w:val="en-GB" w:eastAsia="zh-CN"/>
        </w:rPr>
        <w:t>If RAN1 decides to design a 15 RBs punctured SSB, as we demonstrated in our last contribution (</w:t>
      </w:r>
      <w:r w:rsidR="00216F07">
        <w:rPr>
          <w:lang w:val="en-GB" w:eastAsia="zh-CN"/>
        </w:rPr>
        <w:fldChar w:fldCharType="begin"/>
      </w:r>
      <w:r w:rsidR="00216F07">
        <w:rPr>
          <w:lang w:val="en-GB" w:eastAsia="zh-CN"/>
        </w:rPr>
        <w:instrText xml:space="preserve"> REF _Ref134521835 \r \h </w:instrText>
      </w:r>
      <w:r w:rsidR="00216F07">
        <w:rPr>
          <w:lang w:val="en-GB" w:eastAsia="zh-CN"/>
        </w:rPr>
      </w:r>
      <w:r w:rsidR="00216F07">
        <w:rPr>
          <w:lang w:val="en-GB" w:eastAsia="zh-CN"/>
        </w:rPr>
        <w:fldChar w:fldCharType="separate"/>
      </w:r>
      <w:r w:rsidR="00E32D4E">
        <w:rPr>
          <w:lang w:val="en-GB" w:eastAsia="zh-CN"/>
        </w:rPr>
        <w:t>[5]</w:t>
      </w:r>
      <w:r w:rsidR="00216F07">
        <w:rPr>
          <w:lang w:val="en-GB" w:eastAsia="zh-CN"/>
        </w:rPr>
        <w:fldChar w:fldCharType="end"/>
      </w:r>
      <w:r>
        <w:rPr>
          <w:lang w:val="en-GB" w:eastAsia="zh-CN"/>
        </w:rPr>
        <w:t>), the synchronization raster step size shall be 100 kHz to make sure that, for each channel raster position, it would be possible to associate a valid synchronization raster</w:t>
      </w:r>
      <w:r w:rsidR="00B52F58">
        <w:rPr>
          <w:lang w:val="en-GB" w:eastAsia="zh-CN"/>
        </w:rPr>
        <w:t xml:space="preserve"> point</w:t>
      </w:r>
      <w:r>
        <w:rPr>
          <w:lang w:val="en-GB" w:eastAsia="zh-CN"/>
        </w:rPr>
        <w:t xml:space="preserve">, giving the operators the maximum flexibility when deploying their network. </w:t>
      </w:r>
    </w:p>
    <w:p w14:paraId="080EE8B4" w14:textId="7BDF4E76" w:rsidR="00F02F00" w:rsidRDefault="00F96AAF" w:rsidP="00F02F00">
      <w:pPr>
        <w:rPr>
          <w:lang w:val="en-GB" w:eastAsia="zh-CN"/>
        </w:rPr>
      </w:pPr>
      <w:r>
        <w:rPr>
          <w:lang w:val="en-GB" w:eastAsia="zh-CN"/>
        </w:rPr>
        <w:t>However</w:t>
      </w:r>
      <w:r w:rsidR="00F02F00">
        <w:rPr>
          <w:lang w:val="en-GB" w:eastAsia="zh-CN"/>
        </w:rPr>
        <w:t>, if RAN1 decides to design a 12 RBs punctured SSB, then a synchronization raster step size of 600 kHz would be sufficient.</w:t>
      </w:r>
    </w:p>
    <w:p w14:paraId="6753B34B" w14:textId="2EF59E93" w:rsidR="0015587B" w:rsidRDefault="0015587B" w:rsidP="003F74BB">
      <w:pPr>
        <w:pStyle w:val="Heading3"/>
        <w:rPr>
          <w:lang w:eastAsia="zh-CN"/>
        </w:rPr>
      </w:pPr>
      <w:r>
        <w:rPr>
          <w:lang w:eastAsia="zh-CN"/>
        </w:rPr>
        <w:t>Synchronization raster offset</w:t>
      </w:r>
    </w:p>
    <w:p w14:paraId="439C1E88" w14:textId="77777777" w:rsidR="005F6AE5" w:rsidRDefault="00F02F00" w:rsidP="00F02F00">
      <w:pPr>
        <w:rPr>
          <w:lang w:val="en-GB" w:eastAsia="zh-CN"/>
        </w:rPr>
      </w:pPr>
      <w:r>
        <w:rPr>
          <w:lang w:val="en-GB" w:eastAsia="zh-CN"/>
        </w:rPr>
        <w:t xml:space="preserve">Regarding </w:t>
      </w:r>
      <w:r w:rsidR="004F2788">
        <w:rPr>
          <w:lang w:val="en-GB" w:eastAsia="zh-CN"/>
        </w:rPr>
        <w:t xml:space="preserve">the synchronization raster offset, this might </w:t>
      </w:r>
      <w:r w:rsidR="00347EE0">
        <w:rPr>
          <w:lang w:val="en-GB" w:eastAsia="zh-CN"/>
        </w:rPr>
        <w:t xml:space="preserve">be </w:t>
      </w:r>
      <w:r w:rsidR="004F2788">
        <w:rPr>
          <w:lang w:val="en-GB" w:eastAsia="zh-CN"/>
        </w:rPr>
        <w:t>depend</w:t>
      </w:r>
      <w:r w:rsidR="00347EE0">
        <w:rPr>
          <w:lang w:val="en-GB" w:eastAsia="zh-CN"/>
        </w:rPr>
        <w:t xml:space="preserve">ing again on RAN1 choice on the punctured SSB size. </w:t>
      </w:r>
    </w:p>
    <w:p w14:paraId="3E4091C4" w14:textId="308D2022" w:rsidR="002E76E2" w:rsidRDefault="00B96D8B" w:rsidP="00F02F00">
      <w:pPr>
        <w:rPr>
          <w:lang w:val="en-GB" w:eastAsia="zh-CN"/>
        </w:rPr>
      </w:pPr>
      <w:r>
        <w:rPr>
          <w:lang w:val="en-GB" w:eastAsia="zh-CN"/>
        </w:rPr>
        <w:t xml:space="preserve">We consider </w:t>
      </w:r>
      <w:r w:rsidR="006E4DE8">
        <w:rPr>
          <w:lang w:val="en-GB" w:eastAsia="zh-CN"/>
        </w:rPr>
        <w:t xml:space="preserve">that </w:t>
      </w:r>
      <w:r w:rsidR="00084472">
        <w:rPr>
          <w:lang w:val="en-GB" w:eastAsia="zh-CN"/>
        </w:rPr>
        <w:t xml:space="preserve">the synchronization raster should </w:t>
      </w:r>
      <w:r w:rsidR="0011117E">
        <w:rPr>
          <w:lang w:val="en-GB" w:eastAsia="zh-CN"/>
        </w:rPr>
        <w:t>map to the middle of PSS/SSS, as it’s currently the case with legacy SSB</w:t>
      </w:r>
      <w:r w:rsidR="001B291B">
        <w:rPr>
          <w:lang w:val="en-GB" w:eastAsia="zh-CN"/>
        </w:rPr>
        <w:t xml:space="preserve"> (k=120)</w:t>
      </w:r>
      <w:r w:rsidR="0011117E">
        <w:rPr>
          <w:lang w:val="en-GB" w:eastAsia="zh-CN"/>
        </w:rPr>
        <w:t xml:space="preserve">. </w:t>
      </w:r>
      <w:r w:rsidR="005F6AE5">
        <w:rPr>
          <w:lang w:val="en-GB" w:eastAsia="zh-CN"/>
        </w:rPr>
        <w:t xml:space="preserve">Based on this, </w:t>
      </w:r>
      <w:r w:rsidR="000F509B">
        <w:rPr>
          <w:lang w:val="en-GB" w:eastAsia="zh-CN"/>
        </w:rPr>
        <w:t xml:space="preserve">considering </w:t>
      </w:r>
      <w:r w:rsidR="005F6AE5">
        <w:rPr>
          <w:lang w:val="en-GB" w:eastAsia="zh-CN"/>
        </w:rPr>
        <w:t xml:space="preserve">a 12 RBs punctured SSB, the </w:t>
      </w:r>
      <w:r w:rsidR="007F1599">
        <w:rPr>
          <w:lang w:val="en-GB" w:eastAsia="zh-CN"/>
        </w:rPr>
        <w:t>middle of the punctured SSB could correspond to the middle of PSS/SSS</w:t>
      </w:r>
      <w:r w:rsidR="002D266E">
        <w:rPr>
          <w:lang w:val="en-GB" w:eastAsia="zh-CN"/>
        </w:rPr>
        <w:t xml:space="preserve">. But </w:t>
      </w:r>
      <w:r w:rsidR="00E86F9D">
        <w:rPr>
          <w:lang w:val="en-GB" w:eastAsia="zh-CN"/>
        </w:rPr>
        <w:t xml:space="preserve">considering a 15 RBs punctured SSB, preserving the RB alignment, this won’t be the case anymore. </w:t>
      </w:r>
      <w:r w:rsidR="007C5B88">
        <w:rPr>
          <w:lang w:val="en-GB" w:eastAsia="zh-CN"/>
        </w:rPr>
        <w:t>As shown in</w:t>
      </w:r>
      <w:r w:rsidR="00EB6083">
        <w:rPr>
          <w:lang w:val="en-GB" w:eastAsia="zh-CN"/>
        </w:rPr>
        <w:t xml:space="preserve"> </w:t>
      </w:r>
      <w:r w:rsidR="00EB6083">
        <w:rPr>
          <w:lang w:val="en-GB" w:eastAsia="zh-CN"/>
        </w:rPr>
        <w:fldChar w:fldCharType="begin"/>
      </w:r>
      <w:r w:rsidR="00EB6083">
        <w:rPr>
          <w:lang w:val="en-GB" w:eastAsia="zh-CN"/>
        </w:rPr>
        <w:instrText xml:space="preserve"> REF _Ref134521914 \h </w:instrText>
      </w:r>
      <w:r w:rsidR="00EB6083">
        <w:rPr>
          <w:lang w:val="en-GB" w:eastAsia="zh-CN"/>
        </w:rPr>
      </w:r>
      <w:r w:rsidR="00EB6083">
        <w:rPr>
          <w:lang w:val="en-GB" w:eastAsia="zh-CN"/>
        </w:rPr>
        <w:fldChar w:fldCharType="separate"/>
      </w:r>
      <w:r w:rsidR="00E32D4E">
        <w:t xml:space="preserve">Figure </w:t>
      </w:r>
      <w:r w:rsidR="00E32D4E">
        <w:rPr>
          <w:noProof/>
        </w:rPr>
        <w:t>1</w:t>
      </w:r>
      <w:r w:rsidR="00EB6083">
        <w:rPr>
          <w:lang w:val="en-GB" w:eastAsia="zh-CN"/>
        </w:rPr>
        <w:fldChar w:fldCharType="end"/>
      </w:r>
      <w:r w:rsidR="007C5B88">
        <w:rPr>
          <w:lang w:val="en-GB" w:eastAsia="zh-CN"/>
        </w:rPr>
        <w:t xml:space="preserve">, assuming </w:t>
      </w:r>
      <w:r w:rsidR="008E3BDD">
        <w:rPr>
          <w:lang w:val="en-GB" w:eastAsia="zh-CN"/>
        </w:rPr>
        <w:t xml:space="preserve">1 RB punctured </w:t>
      </w:r>
      <w:r w:rsidR="008C7EEE">
        <w:rPr>
          <w:lang w:val="en-GB" w:eastAsia="zh-CN"/>
        </w:rPr>
        <w:t>at</w:t>
      </w:r>
      <w:r w:rsidR="008E3BDD">
        <w:rPr>
          <w:lang w:val="en-GB" w:eastAsia="zh-CN"/>
        </w:rPr>
        <w:t xml:space="preserve"> the bottom </w:t>
      </w:r>
      <w:r w:rsidR="008C7EEE">
        <w:rPr>
          <w:lang w:val="en-GB" w:eastAsia="zh-CN"/>
        </w:rPr>
        <w:t xml:space="preserve">and 4 RBs at the top of a legacy </w:t>
      </w:r>
      <w:r w:rsidR="00376395">
        <w:rPr>
          <w:lang w:val="en-GB" w:eastAsia="zh-CN"/>
        </w:rPr>
        <w:t>SSB</w:t>
      </w:r>
      <w:r w:rsidR="005E3F2D">
        <w:rPr>
          <w:lang w:val="en-GB" w:eastAsia="zh-CN"/>
        </w:rPr>
        <w:t xml:space="preserve">, </w:t>
      </w:r>
      <w:r w:rsidR="00F2225B">
        <w:rPr>
          <w:lang w:val="en-GB" w:eastAsia="zh-CN"/>
        </w:rPr>
        <w:t xml:space="preserve">there will be an offset of 270 kHz between the middle of the 15 RBs punctured SSB (which will also correspond to the channel raster point) and the middle of </w:t>
      </w:r>
      <w:r w:rsidR="00225EEE">
        <w:rPr>
          <w:lang w:val="en-GB" w:eastAsia="zh-CN"/>
        </w:rPr>
        <w:t>PSS/SSS.</w:t>
      </w:r>
    </w:p>
    <w:p w14:paraId="760F72E4" w14:textId="77777777" w:rsidR="00F2225B" w:rsidRDefault="00F2225B" w:rsidP="00F02F00">
      <w:pPr>
        <w:rPr>
          <w:lang w:val="en-GB" w:eastAsia="zh-CN"/>
        </w:rPr>
      </w:pPr>
    </w:p>
    <w:p w14:paraId="3EDF37C5" w14:textId="77777777" w:rsidR="00EB6083" w:rsidRDefault="00546E5E" w:rsidP="00EB6083">
      <w:pPr>
        <w:keepNext/>
        <w:ind w:left="720" w:firstLine="720"/>
      </w:pPr>
      <w:r w:rsidRPr="00546E5E">
        <w:rPr>
          <w:noProof/>
          <w:lang w:eastAsia="zh-CN"/>
        </w:rPr>
        <w:lastRenderedPageBreak/>
        <w:drawing>
          <wp:inline distT="0" distB="0" distL="0" distR="0" wp14:anchorId="5121C0D5" wp14:editId="5FDC2AC1">
            <wp:extent cx="4683738" cy="3177251"/>
            <wp:effectExtent l="0" t="0" r="0" b="0"/>
            <wp:docPr id="11" name="Picture 10">
              <a:extLst xmlns:a="http://schemas.openxmlformats.org/drawingml/2006/main">
                <a:ext uri="{FF2B5EF4-FFF2-40B4-BE49-F238E27FC236}">
                  <a16:creationId xmlns:a16="http://schemas.microsoft.com/office/drawing/2014/main" id="{75688E9F-9585-3F51-95E6-BCFB0EC59D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5688E9F-9585-3F51-95E6-BCFB0EC59D52}"/>
                        </a:ext>
                      </a:extLst>
                    </pic:cNvPr>
                    <pic:cNvPicPr>
                      <a:picLocks noChangeAspect="1"/>
                    </pic:cNvPicPr>
                  </pic:nvPicPr>
                  <pic:blipFill>
                    <a:blip r:embed="rId12"/>
                    <a:stretch>
                      <a:fillRect/>
                    </a:stretch>
                  </pic:blipFill>
                  <pic:spPr>
                    <a:xfrm>
                      <a:off x="0" y="0"/>
                      <a:ext cx="4695677" cy="3185350"/>
                    </a:xfrm>
                    <a:prstGeom prst="rect">
                      <a:avLst/>
                    </a:prstGeom>
                  </pic:spPr>
                </pic:pic>
              </a:graphicData>
            </a:graphic>
          </wp:inline>
        </w:drawing>
      </w:r>
    </w:p>
    <w:p w14:paraId="22A8E351" w14:textId="4BE934BA" w:rsidR="00F9070D" w:rsidRDefault="00EB6083" w:rsidP="00EB6083">
      <w:pPr>
        <w:pStyle w:val="Caption"/>
        <w:ind w:left="2880" w:firstLine="720"/>
        <w:rPr>
          <w:lang w:val="en-GB" w:eastAsia="zh-CN"/>
        </w:rPr>
      </w:pPr>
      <w:bookmarkStart w:id="2" w:name="_Ref134521914"/>
      <w:r>
        <w:t xml:space="preserve">Figure </w:t>
      </w:r>
      <w:r>
        <w:fldChar w:fldCharType="begin"/>
      </w:r>
      <w:r>
        <w:instrText xml:space="preserve"> SEQ Figure \* ARABIC </w:instrText>
      </w:r>
      <w:r>
        <w:fldChar w:fldCharType="separate"/>
      </w:r>
      <w:r w:rsidR="00E32D4E">
        <w:rPr>
          <w:noProof/>
        </w:rPr>
        <w:t>1</w:t>
      </w:r>
      <w:r>
        <w:fldChar w:fldCharType="end"/>
      </w:r>
      <w:bookmarkEnd w:id="2"/>
      <w:r>
        <w:t xml:space="preserve">: Example of a 15 RBs punctured </w:t>
      </w:r>
      <w:r>
        <w:rPr>
          <w:noProof/>
        </w:rPr>
        <w:t xml:space="preserve"> SSB</w:t>
      </w:r>
    </w:p>
    <w:p w14:paraId="46CF70BF" w14:textId="77777777" w:rsidR="003E3C3D" w:rsidRDefault="003E3C3D" w:rsidP="003E3C3D">
      <w:pPr>
        <w:rPr>
          <w:lang w:val="en-GB" w:eastAsia="zh-CN"/>
        </w:rPr>
      </w:pPr>
    </w:p>
    <w:p w14:paraId="0DF0B8FD" w14:textId="77777777" w:rsidR="00B15107" w:rsidRDefault="00B15107" w:rsidP="003E3C3D">
      <w:pPr>
        <w:rPr>
          <w:lang w:val="en-GB" w:eastAsia="zh-CN"/>
        </w:rPr>
      </w:pPr>
    </w:p>
    <w:p w14:paraId="70691F34" w14:textId="6EA814B7" w:rsidR="003E3C3D" w:rsidRDefault="00091FCE" w:rsidP="003E3C3D">
      <w:pPr>
        <w:rPr>
          <w:lang w:val="en-GB" w:eastAsia="zh-CN"/>
        </w:rPr>
      </w:pPr>
      <w:r>
        <w:rPr>
          <w:lang w:val="en-GB" w:eastAsia="zh-CN"/>
        </w:rPr>
        <w:t xml:space="preserve">Based on the above observations and assumptions, </w:t>
      </w:r>
      <w:r w:rsidR="00B15107">
        <w:rPr>
          <w:lang w:val="en-GB" w:eastAsia="zh-CN"/>
        </w:rPr>
        <w:t>for a 15 RBs punctured SSB, we consider the channel raster and the sync</w:t>
      </w:r>
      <w:r w:rsidR="007F570A">
        <w:rPr>
          <w:lang w:val="en-GB" w:eastAsia="zh-CN"/>
        </w:rPr>
        <w:t>hronization raster shall both have a step size of 100 kHz, and both shall be separated with an offset of 270 kHz (</w:t>
      </w:r>
      <w:r w:rsidR="002F6237">
        <w:rPr>
          <w:lang w:val="en-GB" w:eastAsia="zh-CN"/>
        </w:rPr>
        <w:t>when</w:t>
      </w:r>
      <w:r w:rsidR="007F570A">
        <w:rPr>
          <w:lang w:val="en-GB" w:eastAsia="zh-CN"/>
        </w:rPr>
        <w:t xml:space="preserve"> </w:t>
      </w:r>
      <w:r w:rsidR="002F6237">
        <w:rPr>
          <w:lang w:val="en-GB" w:eastAsia="zh-CN"/>
        </w:rPr>
        <w:t>1 RB</w:t>
      </w:r>
      <w:r w:rsidR="00604544">
        <w:rPr>
          <w:lang w:val="en-GB" w:eastAsia="zh-CN"/>
        </w:rPr>
        <w:t>/4 RBs</w:t>
      </w:r>
      <w:r w:rsidR="002F6237">
        <w:rPr>
          <w:lang w:val="en-GB" w:eastAsia="zh-CN"/>
        </w:rPr>
        <w:t xml:space="preserve"> is punctured at the bottom</w:t>
      </w:r>
      <w:r w:rsidR="00604544">
        <w:rPr>
          <w:lang w:val="en-GB" w:eastAsia="zh-CN"/>
        </w:rPr>
        <w:t xml:space="preserve">/top </w:t>
      </w:r>
      <w:r w:rsidR="002F6237">
        <w:rPr>
          <w:lang w:val="en-GB" w:eastAsia="zh-CN"/>
        </w:rPr>
        <w:t xml:space="preserve">of </w:t>
      </w:r>
      <w:r w:rsidR="00907CAA">
        <w:rPr>
          <w:lang w:val="en-GB" w:eastAsia="zh-CN"/>
        </w:rPr>
        <w:t>the legacy SSB).</w:t>
      </w:r>
      <w:r w:rsidR="00257110">
        <w:rPr>
          <w:lang w:val="en-GB" w:eastAsia="zh-CN"/>
        </w:rPr>
        <w:t xml:space="preserve"> </w:t>
      </w:r>
    </w:p>
    <w:p w14:paraId="59C8A74A" w14:textId="45046968" w:rsidR="00E26CA8" w:rsidRDefault="00E26CA8" w:rsidP="003E3C3D">
      <w:pPr>
        <w:rPr>
          <w:lang w:val="en-GB" w:eastAsia="zh-CN"/>
        </w:rPr>
      </w:pPr>
      <w:r>
        <w:rPr>
          <w:lang w:val="en-GB" w:eastAsia="zh-CN"/>
        </w:rPr>
        <w:t xml:space="preserve">In other words, assuming </w:t>
      </w:r>
      <w:r w:rsidR="00BB07E9">
        <w:rPr>
          <w:lang w:val="en-GB" w:eastAsia="zh-CN"/>
        </w:rPr>
        <w:t xml:space="preserve">the above design for the punctured SSB, the sync raster could </w:t>
      </w:r>
      <w:r w:rsidR="006007E4">
        <w:rPr>
          <w:lang w:val="en-GB" w:eastAsia="zh-CN"/>
        </w:rPr>
        <w:t xml:space="preserve">be </w:t>
      </w:r>
      <w:r w:rsidR="00BB07E9">
        <w:rPr>
          <w:lang w:val="en-GB" w:eastAsia="zh-CN"/>
        </w:rPr>
        <w:t>specif</w:t>
      </w:r>
      <w:r w:rsidR="006007E4">
        <w:rPr>
          <w:lang w:val="en-GB" w:eastAsia="zh-CN"/>
        </w:rPr>
        <w:t>ied</w:t>
      </w:r>
      <w:r w:rsidR="00BB07E9">
        <w:rPr>
          <w:lang w:val="en-GB" w:eastAsia="zh-CN"/>
        </w:rPr>
        <w:t xml:space="preserve"> with the following formula: </w:t>
      </w:r>
    </w:p>
    <w:p w14:paraId="3F8F826C" w14:textId="2A4A82CD" w:rsidR="00BB07E9" w:rsidRDefault="00F6505A" w:rsidP="00F6505A">
      <w:pPr>
        <w:ind w:firstLine="720"/>
        <w:rPr>
          <w:lang w:val="en-GB" w:eastAsia="zh-CN"/>
        </w:rPr>
      </w:pPr>
      <w:r>
        <w:rPr>
          <w:lang w:eastAsia="zh-CN"/>
        </w:rPr>
        <w:t>SS</w:t>
      </w:r>
      <w:r w:rsidRPr="00F6505A">
        <w:rPr>
          <w:vertAlign w:val="subscript"/>
          <w:lang w:eastAsia="zh-CN"/>
        </w:rPr>
        <w:t>REF</w:t>
      </w:r>
      <w:r>
        <w:rPr>
          <w:lang w:eastAsia="zh-CN"/>
        </w:rPr>
        <w:t xml:space="preserve"> = N*100 + 70 kHz,</w:t>
      </w:r>
      <w:r w:rsidR="00674BC8">
        <w:rPr>
          <w:lang w:eastAsia="zh-CN"/>
        </w:rPr>
        <w:t xml:space="preserve"> N being defined according to the considered bands.</w:t>
      </w:r>
      <w:r w:rsidR="00AF65E5">
        <w:rPr>
          <w:lang w:eastAsia="zh-CN"/>
        </w:rPr>
        <w:tab/>
        <w:t>(1)</w:t>
      </w:r>
    </w:p>
    <w:p w14:paraId="6B058A28" w14:textId="2AA1B816" w:rsidR="00F306F4" w:rsidRDefault="00E82598" w:rsidP="003E3C3D">
      <w:pPr>
        <w:rPr>
          <w:lang w:val="en-GB" w:eastAsia="zh-CN"/>
        </w:rPr>
      </w:pPr>
      <w:r>
        <w:rPr>
          <w:lang w:val="en-GB" w:eastAsia="zh-CN"/>
        </w:rPr>
        <w:t>In o</w:t>
      </w:r>
      <w:r w:rsidR="007D08F7">
        <w:rPr>
          <w:lang w:val="en-GB" w:eastAsia="zh-CN"/>
        </w:rPr>
        <w:t xml:space="preserve">ne </w:t>
      </w:r>
      <w:r w:rsidR="002718B2">
        <w:rPr>
          <w:lang w:val="en-GB" w:eastAsia="zh-CN"/>
        </w:rPr>
        <w:t>proposal</w:t>
      </w:r>
      <w:r w:rsidR="007D08F7">
        <w:rPr>
          <w:lang w:val="en-GB" w:eastAsia="zh-CN"/>
        </w:rPr>
        <w:t xml:space="preserve"> captured in the way forward (</w:t>
      </w:r>
      <w:r w:rsidR="007F6687">
        <w:rPr>
          <w:rFonts w:eastAsia="MS Mincho"/>
          <w:lang w:eastAsia="ja-JP"/>
        </w:rPr>
        <w:fldChar w:fldCharType="begin"/>
      </w:r>
      <w:r w:rsidR="007F6687">
        <w:rPr>
          <w:rFonts w:eastAsia="MS Mincho"/>
          <w:lang w:eastAsia="ja-JP"/>
        </w:rPr>
        <w:instrText xml:space="preserve"> REF _Ref124261811 \r \h </w:instrText>
      </w:r>
      <w:r w:rsidR="007F6687">
        <w:rPr>
          <w:rFonts w:eastAsia="MS Mincho"/>
          <w:lang w:eastAsia="ja-JP"/>
        </w:rPr>
      </w:r>
      <w:r w:rsidR="007F6687">
        <w:rPr>
          <w:rFonts w:eastAsia="MS Mincho"/>
          <w:lang w:eastAsia="ja-JP"/>
        </w:rPr>
        <w:fldChar w:fldCharType="separate"/>
      </w:r>
      <w:r w:rsidR="00E32D4E">
        <w:rPr>
          <w:rFonts w:eastAsia="MS Mincho"/>
          <w:lang w:eastAsia="ja-JP"/>
        </w:rPr>
        <w:t>[2]</w:t>
      </w:r>
      <w:r w:rsidR="007F6687">
        <w:rPr>
          <w:rFonts w:eastAsia="MS Mincho"/>
          <w:lang w:eastAsia="ja-JP"/>
        </w:rPr>
        <w:fldChar w:fldCharType="end"/>
      </w:r>
      <w:r w:rsidR="007D08F7">
        <w:rPr>
          <w:lang w:val="en-GB" w:eastAsia="zh-CN"/>
        </w:rPr>
        <w:t xml:space="preserve">), for 100 kHz sync raster, an offset of </w:t>
      </w:r>
      <w:r w:rsidR="00A84AC6">
        <w:rPr>
          <w:lang w:val="en-GB" w:eastAsia="zh-CN"/>
        </w:rPr>
        <w:t xml:space="preserve">30 kHz was also </w:t>
      </w:r>
      <w:r w:rsidR="00D453E0">
        <w:rPr>
          <w:lang w:val="en-GB" w:eastAsia="zh-CN"/>
        </w:rPr>
        <w:t>suggested</w:t>
      </w:r>
      <w:r w:rsidR="00A84AC6">
        <w:rPr>
          <w:lang w:val="en-GB" w:eastAsia="zh-CN"/>
        </w:rPr>
        <w:t xml:space="preserve">. </w:t>
      </w:r>
      <w:r w:rsidR="00F306F4">
        <w:rPr>
          <w:lang w:val="en-GB" w:eastAsia="zh-CN"/>
        </w:rPr>
        <w:t xml:space="preserve">Actually, </w:t>
      </w:r>
      <w:r w:rsidR="00EA5855">
        <w:rPr>
          <w:lang w:val="en-GB" w:eastAsia="zh-CN"/>
        </w:rPr>
        <w:t xml:space="preserve">this proposal would be </w:t>
      </w:r>
      <w:r w:rsidR="00D307E3">
        <w:rPr>
          <w:lang w:val="en-GB" w:eastAsia="zh-CN"/>
        </w:rPr>
        <w:t xml:space="preserve">similar to </w:t>
      </w:r>
      <w:r w:rsidR="00EA5855">
        <w:rPr>
          <w:lang w:val="en-GB" w:eastAsia="zh-CN"/>
        </w:rPr>
        <w:t xml:space="preserve">ours mentioned above, </w:t>
      </w:r>
      <w:r w:rsidR="000B79AC">
        <w:rPr>
          <w:lang w:val="en-GB" w:eastAsia="zh-CN"/>
        </w:rPr>
        <w:t xml:space="preserve">but assuming </w:t>
      </w:r>
      <w:r w:rsidR="00504217">
        <w:rPr>
          <w:lang w:val="en-GB" w:eastAsia="zh-CN"/>
        </w:rPr>
        <w:t xml:space="preserve">PSS/SSS would be </w:t>
      </w:r>
      <w:r w:rsidR="00A87CC0">
        <w:rPr>
          <w:lang w:val="en-GB" w:eastAsia="zh-CN"/>
        </w:rPr>
        <w:t xml:space="preserve">closer to </w:t>
      </w:r>
      <w:r w:rsidR="00504217">
        <w:rPr>
          <w:lang w:val="en-GB" w:eastAsia="zh-CN"/>
        </w:rPr>
        <w:t>the bottom of the 15 RB</w:t>
      </w:r>
      <w:r w:rsidR="00F46533">
        <w:rPr>
          <w:lang w:val="en-GB" w:eastAsia="zh-CN"/>
        </w:rPr>
        <w:t>s (</w:t>
      </w:r>
      <w:r w:rsidR="00B2139B">
        <w:rPr>
          <w:lang w:val="en-GB" w:eastAsia="zh-CN"/>
        </w:rPr>
        <w:t>4 RBs/1 RB are punctured at the bottom/top of the legacy SSB</w:t>
      </w:r>
      <w:r w:rsidR="00F46533">
        <w:rPr>
          <w:lang w:val="en-GB" w:eastAsia="zh-CN"/>
        </w:rPr>
        <w:t xml:space="preserve">), and not to the top as </w:t>
      </w:r>
      <w:r w:rsidR="001259CE">
        <w:rPr>
          <w:lang w:val="en-GB" w:eastAsia="zh-CN"/>
        </w:rPr>
        <w:t xml:space="preserve">we </w:t>
      </w:r>
      <w:r w:rsidR="00F46533">
        <w:rPr>
          <w:lang w:val="en-GB" w:eastAsia="zh-CN"/>
        </w:rPr>
        <w:t>assumed in our proposal.</w:t>
      </w:r>
      <w:r w:rsidR="00E91822">
        <w:rPr>
          <w:lang w:val="en-GB" w:eastAsia="zh-CN"/>
        </w:rPr>
        <w:t xml:space="preserve"> The offset between the channel </w:t>
      </w:r>
      <w:r w:rsidR="007567E2">
        <w:rPr>
          <w:lang w:val="en-GB" w:eastAsia="zh-CN"/>
        </w:rPr>
        <w:t xml:space="preserve">raster point </w:t>
      </w:r>
      <w:r w:rsidR="00E91822">
        <w:rPr>
          <w:lang w:val="en-GB" w:eastAsia="zh-CN"/>
        </w:rPr>
        <w:t xml:space="preserve">and the </w:t>
      </w:r>
      <w:r w:rsidR="007567E2">
        <w:rPr>
          <w:lang w:val="en-GB" w:eastAsia="zh-CN"/>
        </w:rPr>
        <w:t xml:space="preserve">corresponding </w:t>
      </w:r>
      <w:r w:rsidR="00E91822">
        <w:rPr>
          <w:lang w:val="en-GB" w:eastAsia="zh-CN"/>
        </w:rPr>
        <w:t xml:space="preserve">synchronization raster </w:t>
      </w:r>
      <w:r w:rsidR="007567E2">
        <w:rPr>
          <w:lang w:val="en-GB" w:eastAsia="zh-CN"/>
        </w:rPr>
        <w:t xml:space="preserve">entry </w:t>
      </w:r>
      <w:r w:rsidR="00E91822">
        <w:rPr>
          <w:lang w:val="en-GB" w:eastAsia="zh-CN"/>
        </w:rPr>
        <w:t xml:space="preserve">would then be </w:t>
      </w:r>
      <w:r w:rsidR="007567E2">
        <w:rPr>
          <w:lang w:val="en-GB" w:eastAsia="zh-CN"/>
        </w:rPr>
        <w:t>-270 kHz</w:t>
      </w:r>
      <w:r w:rsidR="0084221D">
        <w:rPr>
          <w:lang w:val="en-GB" w:eastAsia="zh-CN"/>
        </w:rPr>
        <w:t xml:space="preserve">. </w:t>
      </w:r>
    </w:p>
    <w:p w14:paraId="2E9E95B8" w14:textId="59434ACB" w:rsidR="00227B75" w:rsidRDefault="00227B75" w:rsidP="00227B75">
      <w:pPr>
        <w:ind w:firstLine="720"/>
        <w:rPr>
          <w:lang w:val="en-GB" w:eastAsia="zh-CN"/>
        </w:rPr>
      </w:pPr>
      <w:r>
        <w:rPr>
          <w:lang w:eastAsia="zh-CN"/>
        </w:rPr>
        <w:t>SS</w:t>
      </w:r>
      <w:r w:rsidRPr="00F6505A">
        <w:rPr>
          <w:vertAlign w:val="subscript"/>
          <w:lang w:eastAsia="zh-CN"/>
        </w:rPr>
        <w:t>REF</w:t>
      </w:r>
      <w:r>
        <w:rPr>
          <w:lang w:eastAsia="zh-CN"/>
        </w:rPr>
        <w:t xml:space="preserve"> = N*100 + 30 kHz, N being defined according to the considered bands.</w:t>
      </w:r>
      <w:r w:rsidR="00AF65E5">
        <w:rPr>
          <w:lang w:eastAsia="zh-CN"/>
        </w:rPr>
        <w:tab/>
        <w:t>(2)</w:t>
      </w:r>
    </w:p>
    <w:p w14:paraId="5C6D3124" w14:textId="77777777" w:rsidR="00F145DD" w:rsidRDefault="00F145DD" w:rsidP="003E3C3D">
      <w:pPr>
        <w:rPr>
          <w:lang w:val="en-GB" w:eastAsia="zh-CN"/>
        </w:rPr>
      </w:pPr>
    </w:p>
    <w:p w14:paraId="67A76892" w14:textId="2EE9DD4A" w:rsidR="00F145DD" w:rsidRDefault="00F145DD" w:rsidP="003E3C3D">
      <w:pPr>
        <w:rPr>
          <w:lang w:val="en-GB" w:eastAsia="zh-CN"/>
        </w:rPr>
      </w:pPr>
      <w:r>
        <w:rPr>
          <w:lang w:val="en-GB" w:eastAsia="zh-CN"/>
        </w:rPr>
        <w:t>As discussed above, with a 12 RBs puncture</w:t>
      </w:r>
      <w:r w:rsidR="00477FC9">
        <w:rPr>
          <w:lang w:val="en-GB" w:eastAsia="zh-CN"/>
        </w:rPr>
        <w:t xml:space="preserve">d SSB, a synchronization raster step size of </w:t>
      </w:r>
      <w:r w:rsidR="00D35371">
        <w:rPr>
          <w:lang w:val="en-GB" w:eastAsia="zh-CN"/>
        </w:rPr>
        <w:t>600 kHz could be considered, giving more flexibility on the possible offset</w:t>
      </w:r>
      <w:r w:rsidR="00383DD5">
        <w:rPr>
          <w:lang w:val="en-GB" w:eastAsia="zh-CN"/>
        </w:rPr>
        <w:t>(s)</w:t>
      </w:r>
      <w:r w:rsidR="00D35371">
        <w:rPr>
          <w:lang w:val="en-GB" w:eastAsia="zh-CN"/>
        </w:rPr>
        <w:t xml:space="preserve"> to consider. </w:t>
      </w:r>
      <w:r w:rsidR="00383DD5">
        <w:rPr>
          <w:lang w:val="en-GB" w:eastAsia="zh-CN"/>
        </w:rPr>
        <w:t xml:space="preserve">In the </w:t>
      </w:r>
      <w:r w:rsidR="00C04EE1">
        <w:rPr>
          <w:lang w:val="en-GB" w:eastAsia="zh-CN"/>
        </w:rPr>
        <w:t>last way forward (</w:t>
      </w:r>
      <w:r w:rsidR="00C04EE1">
        <w:rPr>
          <w:rFonts w:eastAsia="MS Mincho"/>
          <w:lang w:eastAsia="ja-JP"/>
        </w:rPr>
        <w:fldChar w:fldCharType="begin"/>
      </w:r>
      <w:r w:rsidR="00C04EE1">
        <w:rPr>
          <w:rFonts w:eastAsia="MS Mincho"/>
          <w:lang w:eastAsia="ja-JP"/>
        </w:rPr>
        <w:instrText xml:space="preserve"> REF _Ref124261811 \r \h </w:instrText>
      </w:r>
      <w:r w:rsidR="00C04EE1">
        <w:rPr>
          <w:rFonts w:eastAsia="MS Mincho"/>
          <w:lang w:eastAsia="ja-JP"/>
        </w:rPr>
      </w:r>
      <w:r w:rsidR="00C04EE1">
        <w:rPr>
          <w:rFonts w:eastAsia="MS Mincho"/>
          <w:lang w:eastAsia="ja-JP"/>
        </w:rPr>
        <w:fldChar w:fldCharType="separate"/>
      </w:r>
      <w:r w:rsidR="00E32D4E">
        <w:rPr>
          <w:rFonts w:eastAsia="MS Mincho"/>
          <w:lang w:eastAsia="ja-JP"/>
        </w:rPr>
        <w:t>[2]</w:t>
      </w:r>
      <w:r w:rsidR="00C04EE1">
        <w:rPr>
          <w:rFonts w:eastAsia="MS Mincho"/>
          <w:lang w:eastAsia="ja-JP"/>
        </w:rPr>
        <w:fldChar w:fldCharType="end"/>
      </w:r>
      <w:r w:rsidR="00C04EE1">
        <w:rPr>
          <w:lang w:val="en-GB" w:eastAsia="zh-CN"/>
        </w:rPr>
        <w:t xml:space="preserve">), following </w:t>
      </w:r>
      <w:r w:rsidR="004555D6">
        <w:rPr>
          <w:lang w:val="en-GB" w:eastAsia="zh-CN"/>
        </w:rPr>
        <w:t xml:space="preserve">offset </w:t>
      </w:r>
      <w:r w:rsidR="00C04EE1">
        <w:rPr>
          <w:lang w:val="en-GB" w:eastAsia="zh-CN"/>
        </w:rPr>
        <w:t xml:space="preserve">options have been captured: </w:t>
      </w:r>
      <w:r w:rsidR="00A90215">
        <w:rPr>
          <w:lang w:val="en-GB" w:eastAsia="zh-CN"/>
        </w:rPr>
        <w:t>120 kHz</w:t>
      </w:r>
      <w:r w:rsidR="00CD3752">
        <w:rPr>
          <w:lang w:val="en-GB" w:eastAsia="zh-CN"/>
        </w:rPr>
        <w:t>, 240 kHz</w:t>
      </w:r>
      <w:r w:rsidR="00423B31">
        <w:rPr>
          <w:lang w:val="en-GB" w:eastAsia="zh-CN"/>
        </w:rPr>
        <w:t xml:space="preserve">, 280 kHz </w:t>
      </w:r>
      <w:r w:rsidR="003570E3">
        <w:rPr>
          <w:lang w:val="en-GB" w:eastAsia="zh-CN"/>
        </w:rPr>
        <w:t>and 300 kHz.</w:t>
      </w:r>
      <w:r w:rsidR="004555D6">
        <w:rPr>
          <w:lang w:val="en-GB" w:eastAsia="zh-CN"/>
        </w:rPr>
        <w:t xml:space="preserve"> </w:t>
      </w:r>
    </w:p>
    <w:p w14:paraId="017AC4FB" w14:textId="61603A22" w:rsidR="00285AB7" w:rsidRDefault="00285AB7" w:rsidP="003E3C3D">
      <w:pPr>
        <w:rPr>
          <w:lang w:val="en-GB" w:eastAsia="zh-CN"/>
        </w:rPr>
      </w:pPr>
      <w:r>
        <w:rPr>
          <w:lang w:val="en-GB" w:eastAsia="zh-CN"/>
        </w:rPr>
        <w:t xml:space="preserve">To maximize the offset between legacy and new sync raster points, </w:t>
      </w:r>
      <w:r w:rsidR="00227B75">
        <w:rPr>
          <w:lang w:val="en-GB" w:eastAsia="zh-CN"/>
        </w:rPr>
        <w:t xml:space="preserve">the 300 kHz should most likely be preferred. The new sync raster formula would then be: </w:t>
      </w:r>
    </w:p>
    <w:p w14:paraId="03C2B4C7" w14:textId="6FBB5BB4" w:rsidR="00227B75" w:rsidRDefault="00227B75" w:rsidP="00227B75">
      <w:pPr>
        <w:ind w:firstLine="720"/>
        <w:rPr>
          <w:lang w:val="en-GB" w:eastAsia="zh-CN"/>
        </w:rPr>
      </w:pPr>
      <w:r>
        <w:rPr>
          <w:lang w:eastAsia="zh-CN"/>
        </w:rPr>
        <w:t>SS</w:t>
      </w:r>
      <w:r w:rsidRPr="00F6505A">
        <w:rPr>
          <w:vertAlign w:val="subscript"/>
          <w:lang w:eastAsia="zh-CN"/>
        </w:rPr>
        <w:t>REF</w:t>
      </w:r>
      <w:r>
        <w:rPr>
          <w:lang w:eastAsia="zh-CN"/>
        </w:rPr>
        <w:t xml:space="preserve"> = N*600 + </w:t>
      </w:r>
      <w:r w:rsidR="00627509">
        <w:rPr>
          <w:lang w:eastAsia="zh-CN"/>
        </w:rPr>
        <w:t xml:space="preserve">M*50 + </w:t>
      </w:r>
      <w:r>
        <w:rPr>
          <w:lang w:eastAsia="zh-CN"/>
        </w:rPr>
        <w:t>300 kHz, N being defined according to the considered bands</w:t>
      </w:r>
      <w:r w:rsidR="00627509">
        <w:rPr>
          <w:lang w:eastAsia="zh-CN"/>
        </w:rPr>
        <w:t xml:space="preserve">, M </w:t>
      </w:r>
      <w:r w:rsidR="00627509" w:rsidRPr="00F95B02">
        <w:rPr>
          <w:lang w:eastAsia="ja-JP"/>
        </w:rPr>
        <w:t>ϵ {1,3,5}</w:t>
      </w:r>
      <w:r w:rsidR="00627509">
        <w:rPr>
          <w:lang w:eastAsia="ja-JP"/>
        </w:rPr>
        <w:t>.</w:t>
      </w:r>
      <w:r w:rsidR="00AF65E5">
        <w:rPr>
          <w:lang w:eastAsia="ja-JP"/>
        </w:rPr>
        <w:tab/>
        <w:t>(3)</w:t>
      </w:r>
    </w:p>
    <w:p w14:paraId="1697CD8A" w14:textId="77777777" w:rsidR="009727F1" w:rsidRDefault="009727F1" w:rsidP="003E3C3D">
      <w:pPr>
        <w:rPr>
          <w:lang w:val="en-GB" w:eastAsia="zh-CN"/>
        </w:rPr>
      </w:pPr>
    </w:p>
    <w:p w14:paraId="306F3F19" w14:textId="331C6163" w:rsidR="009727F1" w:rsidRDefault="00383DD5" w:rsidP="00257110">
      <w:pPr>
        <w:pStyle w:val="Heading3"/>
        <w:rPr>
          <w:lang w:eastAsia="zh-CN"/>
        </w:rPr>
      </w:pPr>
      <w:r>
        <w:rPr>
          <w:lang w:eastAsia="zh-CN"/>
        </w:rPr>
        <w:lastRenderedPageBreak/>
        <w:t>Legacy vs new sync raster</w:t>
      </w:r>
    </w:p>
    <w:p w14:paraId="32E99EAF" w14:textId="6E941747" w:rsidR="00257110" w:rsidRDefault="00C46528" w:rsidP="00257110">
      <w:pPr>
        <w:rPr>
          <w:lang w:val="en-GB" w:eastAsia="zh-CN"/>
        </w:rPr>
      </w:pPr>
      <w:r>
        <w:rPr>
          <w:lang w:val="en-GB" w:eastAsia="zh-CN"/>
        </w:rPr>
        <w:t>As seen before, w</w:t>
      </w:r>
      <w:r w:rsidR="00257110">
        <w:rPr>
          <w:lang w:val="en-GB" w:eastAsia="zh-CN"/>
        </w:rPr>
        <w:t xml:space="preserve">ith </w:t>
      </w:r>
      <w:r w:rsidR="00F944E8">
        <w:rPr>
          <w:lang w:val="en-GB" w:eastAsia="zh-CN"/>
        </w:rPr>
        <w:t>15 RBs punctured SSB and a</w:t>
      </w:r>
      <w:r w:rsidR="00257110">
        <w:rPr>
          <w:lang w:val="en-GB" w:eastAsia="zh-CN"/>
        </w:rPr>
        <w:t xml:space="preserve"> 100kHz synchronization raster step size, </w:t>
      </w:r>
      <w:r>
        <w:rPr>
          <w:lang w:val="en-GB" w:eastAsia="zh-CN"/>
        </w:rPr>
        <w:t xml:space="preserve">the </w:t>
      </w:r>
      <w:r w:rsidR="00257110">
        <w:rPr>
          <w:lang w:val="en-GB" w:eastAsia="zh-CN"/>
        </w:rPr>
        <w:t>offset between the channel raster and the new synchronization raster</w:t>
      </w:r>
      <w:r>
        <w:rPr>
          <w:lang w:val="en-GB" w:eastAsia="zh-CN"/>
        </w:rPr>
        <w:t xml:space="preserve"> will be 70 or 30 kHz depending on RAN1 design. This means that t</w:t>
      </w:r>
      <w:r w:rsidR="00257110">
        <w:rPr>
          <w:lang w:val="en-GB" w:eastAsia="zh-CN"/>
        </w:rPr>
        <w:t xml:space="preserve">he new synchronization raster entries will not overlap the legacy ones for the bands listed in the WI (i.e. n100, n106, n26, n28 and n85). </w:t>
      </w:r>
    </w:p>
    <w:p w14:paraId="4779640F" w14:textId="3262B5AE" w:rsidR="00257110" w:rsidRDefault="00257110" w:rsidP="00257110">
      <w:pPr>
        <w:rPr>
          <w:lang w:val="en-GB" w:eastAsia="zh-CN"/>
        </w:rPr>
      </w:pPr>
      <w:r>
        <w:rPr>
          <w:lang w:val="en-GB" w:eastAsia="zh-CN"/>
        </w:rPr>
        <w:t xml:space="preserve">Indeed, for bands below 3 GHz with a channel raster not based on the SCS, a 50kHz offset is always added to the N * 1200 kHz position, as shown in </w:t>
      </w:r>
      <w:r w:rsidR="00E32D4E">
        <w:rPr>
          <w:lang w:val="en-GB" w:eastAsia="zh-CN"/>
        </w:rPr>
        <w:fldChar w:fldCharType="begin"/>
      </w:r>
      <w:r w:rsidR="00E32D4E">
        <w:rPr>
          <w:lang w:val="en-GB" w:eastAsia="zh-CN"/>
        </w:rPr>
        <w:instrText xml:space="preserve"> REF _Ref134522587 \h </w:instrText>
      </w:r>
      <w:r w:rsidR="00E32D4E">
        <w:rPr>
          <w:lang w:val="en-GB" w:eastAsia="zh-CN"/>
        </w:rPr>
      </w:r>
      <w:r w:rsidR="00E32D4E">
        <w:rPr>
          <w:lang w:val="en-GB" w:eastAsia="zh-CN"/>
        </w:rPr>
        <w:fldChar w:fldCharType="separate"/>
      </w:r>
      <w:r w:rsidR="00E32D4E">
        <w:t xml:space="preserve">Table </w:t>
      </w:r>
      <w:r w:rsidR="00E32D4E">
        <w:rPr>
          <w:noProof/>
        </w:rPr>
        <w:t>1</w:t>
      </w:r>
      <w:r w:rsidR="00E32D4E">
        <w:rPr>
          <w:lang w:val="en-GB" w:eastAsia="zh-CN"/>
        </w:rPr>
        <w:fldChar w:fldCharType="end"/>
      </w:r>
      <w:r w:rsidR="00E32D4E">
        <w:rPr>
          <w:lang w:val="en-GB" w:eastAsia="zh-CN"/>
        </w:rPr>
        <w:t xml:space="preserve"> </w:t>
      </w:r>
      <w:r>
        <w:rPr>
          <w:lang w:val="en-GB" w:eastAsia="zh-CN"/>
        </w:rPr>
        <w:t xml:space="preserve">(extracted from Table 5.4.3.1-1 in TS 38.104): </w:t>
      </w:r>
    </w:p>
    <w:p w14:paraId="17006E0A" w14:textId="169B0A3E" w:rsidR="00257110" w:rsidRDefault="00257110" w:rsidP="00257110">
      <w:pPr>
        <w:pStyle w:val="Caption"/>
        <w:keepNext/>
        <w:ind w:left="720" w:firstLine="720"/>
      </w:pPr>
      <w:bookmarkStart w:id="3" w:name="_Ref134522587"/>
      <w:r>
        <w:t xml:space="preserve">Table </w:t>
      </w:r>
      <w:r>
        <w:fldChar w:fldCharType="begin"/>
      </w:r>
      <w:r>
        <w:instrText xml:space="preserve"> SEQ Table \* ARABIC </w:instrText>
      </w:r>
      <w:r>
        <w:fldChar w:fldCharType="separate"/>
      </w:r>
      <w:r w:rsidR="00E32D4E">
        <w:rPr>
          <w:noProof/>
        </w:rPr>
        <w:t>1</w:t>
      </w:r>
      <w:r>
        <w:rPr>
          <w:noProof/>
        </w:rPr>
        <w:fldChar w:fldCharType="end"/>
      </w:r>
      <w:bookmarkEnd w:id="3"/>
      <w:r>
        <w:t xml:space="preserve">: </w:t>
      </w:r>
      <w:r w:rsidRPr="001018D5">
        <w:t xml:space="preserve"> GSCN parameters for the global frequency raster</w:t>
      </w:r>
      <w:r>
        <w:t xml:space="preserve"> (from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257110" w:rsidRPr="00F95B02" w14:paraId="5F4E230A" w14:textId="77777777" w:rsidTr="009666E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8A4044" w14:textId="77777777" w:rsidR="00257110" w:rsidRPr="00F95B02" w:rsidRDefault="00257110" w:rsidP="009666E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0D020E3" w14:textId="77777777" w:rsidR="00257110" w:rsidRPr="00F95B02" w:rsidRDefault="00257110" w:rsidP="009666E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4B8A5013" w14:textId="77777777" w:rsidR="00257110" w:rsidRPr="00F95B02" w:rsidRDefault="00257110" w:rsidP="009666E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42EB7CE" w14:textId="77777777" w:rsidR="00257110" w:rsidRPr="00F95B02" w:rsidRDefault="00257110" w:rsidP="009666E8">
            <w:pPr>
              <w:pStyle w:val="TAH"/>
            </w:pPr>
            <w:r w:rsidRPr="00F95B02">
              <w:t>Range of GSCN</w:t>
            </w:r>
          </w:p>
        </w:tc>
      </w:tr>
      <w:tr w:rsidR="00257110" w:rsidRPr="00F95B02" w14:paraId="7D5501D9" w14:textId="77777777" w:rsidTr="009666E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3A3223B" w14:textId="77777777" w:rsidR="00257110" w:rsidRPr="00F95B02" w:rsidRDefault="00257110" w:rsidP="009666E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46504FB" w14:textId="77777777" w:rsidR="00257110" w:rsidRPr="00F95B02" w:rsidRDefault="00257110" w:rsidP="009666E8">
            <w:pPr>
              <w:pStyle w:val="TAC"/>
              <w:rPr>
                <w:lang w:eastAsia="ja-JP"/>
              </w:rPr>
            </w:pPr>
            <w:r w:rsidRPr="00F95B02">
              <w:rPr>
                <w:lang w:eastAsia="ja-JP"/>
              </w:rPr>
              <w:t>N * 1200 kHz + M * 50 kHz,</w:t>
            </w:r>
          </w:p>
          <w:p w14:paraId="227CD8F8" w14:textId="77777777" w:rsidR="00257110" w:rsidRPr="00F95B02" w:rsidRDefault="00257110" w:rsidP="009666E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A9C5605" w14:textId="77777777" w:rsidR="00257110" w:rsidRPr="00F95B02" w:rsidRDefault="00257110" w:rsidP="009666E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A9CD2EF" w14:textId="77777777" w:rsidR="00257110" w:rsidRPr="00F95B02" w:rsidRDefault="00257110" w:rsidP="009666E8">
            <w:pPr>
              <w:pStyle w:val="TAC"/>
              <w:rPr>
                <w:lang w:eastAsia="ja-JP"/>
              </w:rPr>
            </w:pPr>
            <w:r w:rsidRPr="00F95B02">
              <w:rPr>
                <w:lang w:eastAsia="ja-JP"/>
              </w:rPr>
              <w:t>2 – 7498</w:t>
            </w:r>
          </w:p>
        </w:tc>
      </w:tr>
      <w:tr w:rsidR="00257110" w:rsidRPr="00F95B02" w14:paraId="2368F542" w14:textId="77777777" w:rsidTr="009666E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134D8AB" w14:textId="77777777" w:rsidR="00257110" w:rsidRPr="00F95B02" w:rsidRDefault="00257110" w:rsidP="009666E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C95B65A" w14:textId="77777777" w:rsidR="00257110" w:rsidRDefault="00257110" w:rsidP="00257110">
      <w:pPr>
        <w:rPr>
          <w:lang w:val="en-GB" w:eastAsia="zh-CN"/>
        </w:rPr>
      </w:pPr>
    </w:p>
    <w:p w14:paraId="66815836" w14:textId="483C117B" w:rsidR="00257110" w:rsidRDefault="00257110" w:rsidP="00257110">
      <w:pPr>
        <w:rPr>
          <w:lang w:val="en-GB" w:eastAsia="zh-CN"/>
        </w:rPr>
      </w:pPr>
      <w:r>
        <w:rPr>
          <w:lang w:val="en-GB" w:eastAsia="zh-CN"/>
        </w:rPr>
        <w:t xml:space="preserve">The new and legacy synchronization raster will </w:t>
      </w:r>
      <w:r w:rsidR="00955F44">
        <w:rPr>
          <w:lang w:val="en-GB" w:eastAsia="zh-CN"/>
        </w:rPr>
        <w:t xml:space="preserve">always </w:t>
      </w:r>
      <w:r>
        <w:rPr>
          <w:lang w:val="en-GB" w:eastAsia="zh-CN"/>
        </w:rPr>
        <w:t xml:space="preserve">be separated </w:t>
      </w:r>
      <w:r w:rsidR="00955F44">
        <w:rPr>
          <w:lang w:val="en-GB" w:eastAsia="zh-CN"/>
        </w:rPr>
        <w:t xml:space="preserve">at least </w:t>
      </w:r>
      <w:r>
        <w:rPr>
          <w:lang w:val="en-GB" w:eastAsia="zh-CN"/>
        </w:rPr>
        <w:t>with an offset of 20 kHz.</w:t>
      </w:r>
      <w:r w:rsidR="00955F44">
        <w:rPr>
          <w:lang w:val="en-GB" w:eastAsia="zh-CN"/>
        </w:rPr>
        <w:t xml:space="preserve"> </w:t>
      </w:r>
    </w:p>
    <w:p w14:paraId="1B2CF309" w14:textId="4D6D9FE6" w:rsidR="00594C4A" w:rsidRDefault="00594C4A" w:rsidP="00257110">
      <w:pPr>
        <w:rPr>
          <w:lang w:val="en-GB" w:eastAsia="zh-CN"/>
        </w:rPr>
      </w:pPr>
      <w:r>
        <w:rPr>
          <w:lang w:val="en-GB" w:eastAsia="zh-CN"/>
        </w:rPr>
        <w:t xml:space="preserve">Considering the UE frequency error requirement </w:t>
      </w:r>
      <w:r w:rsidR="00AD3240">
        <w:rPr>
          <w:lang w:val="en-GB" w:eastAsia="zh-CN"/>
        </w:rPr>
        <w:t>(</w:t>
      </w:r>
      <w:r>
        <w:rPr>
          <w:lang w:val="en-GB" w:eastAsia="zh-CN"/>
        </w:rPr>
        <w:t>10ppm</w:t>
      </w:r>
      <w:r w:rsidR="00143ABB">
        <w:rPr>
          <w:lang w:val="en-GB" w:eastAsia="zh-CN"/>
        </w:rPr>
        <w:t>) and</w:t>
      </w:r>
      <w:r w:rsidR="003F4B87">
        <w:rPr>
          <w:lang w:val="en-GB" w:eastAsia="zh-CN"/>
        </w:rPr>
        <w:t xml:space="preserve"> considering </w:t>
      </w:r>
      <w:r w:rsidR="0085766F">
        <w:rPr>
          <w:lang w:val="en-GB" w:eastAsia="zh-CN"/>
        </w:rPr>
        <w:t xml:space="preserve">that </w:t>
      </w:r>
      <w:r w:rsidR="003F4B87">
        <w:rPr>
          <w:lang w:val="en-GB" w:eastAsia="zh-CN"/>
        </w:rPr>
        <w:t xml:space="preserve">all targeted bands are below 1 GHz, the </w:t>
      </w:r>
      <w:r w:rsidR="00081CE2">
        <w:rPr>
          <w:lang w:val="en-GB" w:eastAsia="zh-CN"/>
        </w:rPr>
        <w:t xml:space="preserve">20 kHz separation between </w:t>
      </w:r>
      <w:r w:rsidR="00F84215">
        <w:rPr>
          <w:lang w:val="en-GB" w:eastAsia="zh-CN"/>
        </w:rPr>
        <w:t xml:space="preserve">a </w:t>
      </w:r>
      <w:r w:rsidR="0016609A">
        <w:rPr>
          <w:lang w:val="en-GB" w:eastAsia="zh-CN"/>
        </w:rPr>
        <w:t xml:space="preserve">new and </w:t>
      </w:r>
      <w:r w:rsidR="00F84215">
        <w:rPr>
          <w:lang w:val="en-GB" w:eastAsia="zh-CN"/>
        </w:rPr>
        <w:t xml:space="preserve">a </w:t>
      </w:r>
      <w:r w:rsidR="0016609A">
        <w:rPr>
          <w:lang w:val="en-GB" w:eastAsia="zh-CN"/>
        </w:rPr>
        <w:t xml:space="preserve">legacy </w:t>
      </w:r>
      <w:r w:rsidR="00F84215">
        <w:rPr>
          <w:lang w:val="en-GB" w:eastAsia="zh-CN"/>
        </w:rPr>
        <w:t xml:space="preserve">sync raster point is </w:t>
      </w:r>
      <w:r w:rsidR="004D47AA">
        <w:rPr>
          <w:lang w:val="en-GB" w:eastAsia="zh-CN"/>
        </w:rPr>
        <w:t xml:space="preserve">10 kHz </w:t>
      </w:r>
      <w:r w:rsidR="0066783C">
        <w:rPr>
          <w:lang w:val="en-GB" w:eastAsia="zh-CN"/>
        </w:rPr>
        <w:t>above</w:t>
      </w:r>
      <w:r w:rsidR="00F84215">
        <w:rPr>
          <w:lang w:val="en-GB" w:eastAsia="zh-CN"/>
        </w:rPr>
        <w:t xml:space="preserve"> the maximum allowed frequency error. </w:t>
      </w:r>
    </w:p>
    <w:p w14:paraId="0B04BE14" w14:textId="77777777" w:rsidR="005E36B4" w:rsidRDefault="005E36B4" w:rsidP="00257110">
      <w:pPr>
        <w:rPr>
          <w:lang w:val="en-GB" w:eastAsia="zh-CN"/>
        </w:rPr>
      </w:pPr>
    </w:p>
    <w:p w14:paraId="30787DF8" w14:textId="094928DC" w:rsidR="005E36B4" w:rsidRDefault="005E36B4" w:rsidP="00257110">
      <w:pPr>
        <w:rPr>
          <w:lang w:val="en-GB" w:eastAsia="zh-CN"/>
        </w:rPr>
      </w:pPr>
      <w:r>
        <w:rPr>
          <w:lang w:val="en-GB" w:eastAsia="zh-CN"/>
        </w:rPr>
        <w:t xml:space="preserve">For a 12 RBs punctured SSB, </w:t>
      </w:r>
      <w:r w:rsidR="00C521E7">
        <w:rPr>
          <w:lang w:val="en-GB" w:eastAsia="zh-CN"/>
        </w:rPr>
        <w:t xml:space="preserve">based on the proposed formula </w:t>
      </w:r>
      <w:r w:rsidR="00AF65E5">
        <w:rPr>
          <w:lang w:val="en-GB" w:eastAsia="zh-CN"/>
        </w:rPr>
        <w:t>(3)</w:t>
      </w:r>
      <w:r w:rsidR="00C521E7">
        <w:rPr>
          <w:lang w:val="en-GB" w:eastAsia="zh-CN"/>
        </w:rPr>
        <w:t xml:space="preserve">, </w:t>
      </w:r>
      <w:r>
        <w:rPr>
          <w:lang w:val="en-GB" w:eastAsia="zh-CN"/>
        </w:rPr>
        <w:t>the minimum distance between</w:t>
      </w:r>
      <w:r w:rsidR="00EC55EE">
        <w:rPr>
          <w:lang w:val="en-GB" w:eastAsia="zh-CN"/>
        </w:rPr>
        <w:t xml:space="preserve"> legacy and new sync raster point would be when M=1 </w:t>
      </w:r>
      <w:r w:rsidR="00226CD9">
        <w:rPr>
          <w:lang w:val="en-GB" w:eastAsia="zh-CN"/>
        </w:rPr>
        <w:t xml:space="preserve">(or </w:t>
      </w:r>
      <w:r w:rsidR="00D25D84">
        <w:rPr>
          <w:lang w:val="en-GB" w:eastAsia="zh-CN"/>
        </w:rPr>
        <w:t xml:space="preserve">5) </w:t>
      </w:r>
      <w:r w:rsidR="00EC55EE">
        <w:rPr>
          <w:lang w:val="en-GB" w:eastAsia="zh-CN"/>
        </w:rPr>
        <w:t>for the legacy sync raster and M=</w:t>
      </w:r>
      <w:r w:rsidR="00D25D84">
        <w:rPr>
          <w:lang w:val="en-GB" w:eastAsia="zh-CN"/>
        </w:rPr>
        <w:t>5</w:t>
      </w:r>
      <w:r w:rsidR="00EC55EE">
        <w:rPr>
          <w:lang w:val="en-GB" w:eastAsia="zh-CN"/>
        </w:rPr>
        <w:t xml:space="preserve"> </w:t>
      </w:r>
      <w:r w:rsidR="00D25D84">
        <w:rPr>
          <w:lang w:val="en-GB" w:eastAsia="zh-CN"/>
        </w:rPr>
        <w:t xml:space="preserve">(or respectively 1) </w:t>
      </w:r>
      <w:r w:rsidR="00EC55EE">
        <w:rPr>
          <w:lang w:val="en-GB" w:eastAsia="zh-CN"/>
        </w:rPr>
        <w:t>for the new sync raster, as shown in the</w:t>
      </w:r>
      <w:r w:rsidR="00B94662">
        <w:rPr>
          <w:lang w:val="en-GB" w:eastAsia="zh-CN"/>
        </w:rPr>
        <w:t xml:space="preserve"> </w:t>
      </w:r>
      <w:r w:rsidR="00B94662">
        <w:rPr>
          <w:lang w:val="en-GB" w:eastAsia="zh-CN"/>
        </w:rPr>
        <w:fldChar w:fldCharType="begin"/>
      </w:r>
      <w:r w:rsidR="00B94662">
        <w:rPr>
          <w:lang w:val="en-GB" w:eastAsia="zh-CN"/>
        </w:rPr>
        <w:instrText xml:space="preserve"> REF _Ref134522087 \h </w:instrText>
      </w:r>
      <w:r w:rsidR="00B94662">
        <w:rPr>
          <w:lang w:val="en-GB" w:eastAsia="zh-CN"/>
        </w:rPr>
      </w:r>
      <w:r w:rsidR="00B94662">
        <w:rPr>
          <w:lang w:val="en-GB" w:eastAsia="zh-CN"/>
        </w:rPr>
        <w:fldChar w:fldCharType="separate"/>
      </w:r>
      <w:r w:rsidR="00E32D4E">
        <w:t xml:space="preserve">Figure </w:t>
      </w:r>
      <w:r w:rsidR="00E32D4E">
        <w:rPr>
          <w:noProof/>
        </w:rPr>
        <w:t>2</w:t>
      </w:r>
      <w:r w:rsidR="00B94662">
        <w:rPr>
          <w:lang w:val="en-GB" w:eastAsia="zh-CN"/>
        </w:rPr>
        <w:fldChar w:fldCharType="end"/>
      </w:r>
      <w:r w:rsidR="00EC55EE">
        <w:rPr>
          <w:lang w:val="en-GB" w:eastAsia="zh-CN"/>
        </w:rPr>
        <w:t xml:space="preserve">. The minimum offset would then be equal to 100 kHz. </w:t>
      </w:r>
    </w:p>
    <w:p w14:paraId="6A0D7025" w14:textId="660CEB0E" w:rsidR="00B94662" w:rsidRDefault="00B94662" w:rsidP="00B94662">
      <w:pPr>
        <w:keepNext/>
        <w:ind w:left="1440"/>
      </w:pPr>
    </w:p>
    <w:p w14:paraId="68840CCA" w14:textId="5B23A2B4" w:rsidR="001F1EE3" w:rsidRDefault="001F1EE3" w:rsidP="00B94662">
      <w:pPr>
        <w:keepNext/>
        <w:ind w:left="1440"/>
      </w:pPr>
      <w:r>
        <w:rPr>
          <w:noProof/>
          <w:lang w:val="en-GB" w:eastAsia="zh-CN"/>
        </w:rPr>
        <w:drawing>
          <wp:inline distT="0" distB="0" distL="0" distR="0" wp14:anchorId="0125B3E7" wp14:editId="4A752CCE">
            <wp:extent cx="4445000" cy="2084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5659" cy="2099160"/>
                    </a:xfrm>
                    <a:prstGeom prst="rect">
                      <a:avLst/>
                    </a:prstGeom>
                    <a:noFill/>
                  </pic:spPr>
                </pic:pic>
              </a:graphicData>
            </a:graphic>
          </wp:inline>
        </w:drawing>
      </w:r>
    </w:p>
    <w:p w14:paraId="126A0E3F" w14:textId="77777777" w:rsidR="00C85F3E" w:rsidRDefault="00C85F3E" w:rsidP="00B94662">
      <w:pPr>
        <w:keepNext/>
        <w:ind w:left="1440"/>
      </w:pPr>
    </w:p>
    <w:p w14:paraId="2FC0D6C5" w14:textId="0B2B4362" w:rsidR="00257110" w:rsidRDefault="00B94662" w:rsidP="00B94662">
      <w:pPr>
        <w:pStyle w:val="Caption"/>
        <w:ind w:left="1440" w:firstLine="720"/>
        <w:rPr>
          <w:b w:val="0"/>
          <w:bCs w:val="0"/>
          <w:lang w:val="en-GB"/>
        </w:rPr>
      </w:pPr>
      <w:bookmarkStart w:id="4" w:name="_Ref134522087"/>
      <w:r>
        <w:t xml:space="preserve">Figure </w:t>
      </w:r>
      <w:r>
        <w:fldChar w:fldCharType="begin"/>
      </w:r>
      <w:r>
        <w:instrText xml:space="preserve"> SEQ Figure \* ARABIC </w:instrText>
      </w:r>
      <w:r>
        <w:fldChar w:fldCharType="separate"/>
      </w:r>
      <w:r w:rsidR="00E32D4E">
        <w:rPr>
          <w:noProof/>
        </w:rPr>
        <w:t>2</w:t>
      </w:r>
      <w:r>
        <w:fldChar w:fldCharType="end"/>
      </w:r>
      <w:bookmarkEnd w:id="4"/>
      <w:r>
        <w:t>: Legacy vs new sync raster (12 RBs punctured SSB)</w:t>
      </w:r>
    </w:p>
    <w:p w14:paraId="4B0ADB1B" w14:textId="77777777" w:rsidR="00257110" w:rsidRDefault="00257110" w:rsidP="00257110">
      <w:pPr>
        <w:rPr>
          <w:lang w:val="en-GB" w:eastAsia="zh-CN"/>
        </w:rPr>
      </w:pPr>
    </w:p>
    <w:p w14:paraId="48190C09" w14:textId="77777777" w:rsidR="00A20B26" w:rsidRDefault="00A20B26" w:rsidP="00257110">
      <w:pPr>
        <w:rPr>
          <w:lang w:val="en-GB" w:eastAsia="zh-CN"/>
        </w:rPr>
      </w:pPr>
    </w:p>
    <w:p w14:paraId="11938513" w14:textId="77777777" w:rsidR="00CD1BB7" w:rsidRDefault="00CD1BB7" w:rsidP="00257110">
      <w:pPr>
        <w:rPr>
          <w:lang w:val="en-GB" w:eastAsia="zh-CN"/>
        </w:rPr>
      </w:pPr>
    </w:p>
    <w:p w14:paraId="2F2EC82E" w14:textId="77777777" w:rsidR="00CD1BB7" w:rsidRDefault="00CD1BB7" w:rsidP="00257110">
      <w:pPr>
        <w:rPr>
          <w:lang w:val="en-GB" w:eastAsia="zh-CN"/>
        </w:rPr>
      </w:pPr>
    </w:p>
    <w:p w14:paraId="196BAA2C" w14:textId="434E3335" w:rsidR="00A20B26" w:rsidRDefault="00A20B26" w:rsidP="00257110">
      <w:pPr>
        <w:rPr>
          <w:lang w:val="en-GB" w:eastAsia="zh-CN"/>
        </w:rPr>
      </w:pPr>
      <w:r>
        <w:rPr>
          <w:lang w:val="en-GB" w:eastAsia="zh-CN"/>
        </w:rPr>
        <w:t xml:space="preserve">The following </w:t>
      </w:r>
      <w:r w:rsidR="00B35DD7">
        <w:rPr>
          <w:lang w:val="en-GB" w:eastAsia="zh-CN"/>
        </w:rPr>
        <w:fldChar w:fldCharType="begin"/>
      </w:r>
      <w:r w:rsidR="00B35DD7">
        <w:rPr>
          <w:lang w:val="en-GB" w:eastAsia="zh-CN"/>
        </w:rPr>
        <w:instrText xml:space="preserve"> REF _Ref134522207 \h </w:instrText>
      </w:r>
      <w:r w:rsidR="00B35DD7">
        <w:rPr>
          <w:lang w:val="en-GB" w:eastAsia="zh-CN"/>
        </w:rPr>
      </w:r>
      <w:r w:rsidR="00B35DD7">
        <w:rPr>
          <w:lang w:val="en-GB" w:eastAsia="zh-CN"/>
        </w:rPr>
        <w:fldChar w:fldCharType="separate"/>
      </w:r>
      <w:r w:rsidR="00E32D4E">
        <w:t xml:space="preserve">Table </w:t>
      </w:r>
      <w:r w:rsidR="00E32D4E">
        <w:rPr>
          <w:noProof/>
        </w:rPr>
        <w:t>2</w:t>
      </w:r>
      <w:r w:rsidR="00B35DD7">
        <w:rPr>
          <w:lang w:val="en-GB" w:eastAsia="zh-CN"/>
        </w:rPr>
        <w:fldChar w:fldCharType="end"/>
      </w:r>
      <w:r w:rsidR="00B35DD7">
        <w:rPr>
          <w:lang w:val="en-GB" w:eastAsia="zh-CN"/>
        </w:rPr>
        <w:t xml:space="preserve"> </w:t>
      </w:r>
      <w:r>
        <w:rPr>
          <w:lang w:val="en-GB" w:eastAsia="zh-CN"/>
        </w:rPr>
        <w:t>summarizes our proposal based on RAN1 decision</w:t>
      </w:r>
      <w:r w:rsidR="00977D28">
        <w:rPr>
          <w:lang w:val="en-GB" w:eastAsia="zh-CN"/>
        </w:rPr>
        <w:t>.</w:t>
      </w:r>
    </w:p>
    <w:p w14:paraId="3BC87DA5" w14:textId="2C66935E" w:rsidR="00977D28" w:rsidRPr="00B35DD7" w:rsidRDefault="00977D28" w:rsidP="00257110">
      <w:pPr>
        <w:rPr>
          <w:b/>
          <w:bCs/>
          <w:lang w:val="en-GB" w:eastAsia="zh-CN"/>
        </w:rPr>
      </w:pPr>
      <w:r w:rsidRPr="00B35DD7">
        <w:rPr>
          <w:b/>
          <w:bCs/>
          <w:lang w:val="en-GB" w:eastAsia="zh-CN"/>
        </w:rPr>
        <w:lastRenderedPageBreak/>
        <w:t>Proposal</w:t>
      </w:r>
      <w:r w:rsidR="007B7457">
        <w:rPr>
          <w:b/>
          <w:bCs/>
          <w:lang w:val="en-GB" w:eastAsia="zh-CN"/>
        </w:rPr>
        <w:t>3</w:t>
      </w:r>
      <w:r w:rsidRPr="00B35DD7">
        <w:rPr>
          <w:b/>
          <w:bCs/>
          <w:lang w:val="en-GB" w:eastAsia="zh-CN"/>
        </w:rPr>
        <w:t xml:space="preserve">: Specify the </w:t>
      </w:r>
      <w:r w:rsidR="00B35DD7" w:rsidRPr="00B35DD7">
        <w:rPr>
          <w:b/>
          <w:bCs/>
          <w:lang w:val="en-GB" w:eastAsia="zh-CN"/>
        </w:rPr>
        <w:t>new synchronization raster for 3 MHz channel bandwidth according to the following table, based on RAN1 decision.</w:t>
      </w:r>
    </w:p>
    <w:p w14:paraId="5A543CA1" w14:textId="1D356B38" w:rsidR="00B35DD7" w:rsidRDefault="00B35DD7" w:rsidP="00B35DD7">
      <w:pPr>
        <w:pStyle w:val="Caption"/>
        <w:keepNext/>
        <w:ind w:left="720" w:firstLine="720"/>
      </w:pPr>
      <w:bookmarkStart w:id="5" w:name="_Ref134522207"/>
      <w:r>
        <w:t xml:space="preserve">Table </w:t>
      </w:r>
      <w:r>
        <w:fldChar w:fldCharType="begin"/>
      </w:r>
      <w:r>
        <w:instrText xml:space="preserve"> SEQ Table \* ARABIC </w:instrText>
      </w:r>
      <w:r>
        <w:fldChar w:fldCharType="separate"/>
      </w:r>
      <w:r w:rsidR="00E32D4E">
        <w:rPr>
          <w:noProof/>
        </w:rPr>
        <w:t>2</w:t>
      </w:r>
      <w:r>
        <w:fldChar w:fldCharType="end"/>
      </w:r>
      <w:bookmarkEnd w:id="5"/>
      <w:r>
        <w:t xml:space="preserve">: New synchronization raster design based on RAN1 </w:t>
      </w:r>
      <w:r>
        <w:rPr>
          <w:noProof/>
        </w:rPr>
        <w:t xml:space="preserve"> decision</w:t>
      </w:r>
    </w:p>
    <w:tbl>
      <w:tblPr>
        <w:tblStyle w:val="TableGrid"/>
        <w:tblW w:w="0" w:type="auto"/>
        <w:tblLook w:val="04A0" w:firstRow="1" w:lastRow="0" w:firstColumn="1" w:lastColumn="0" w:noHBand="0" w:noVBand="1"/>
      </w:tblPr>
      <w:tblGrid>
        <w:gridCol w:w="1964"/>
        <w:gridCol w:w="2426"/>
        <w:gridCol w:w="1694"/>
        <w:gridCol w:w="2155"/>
        <w:gridCol w:w="1616"/>
      </w:tblGrid>
      <w:tr w:rsidR="00604682" w14:paraId="793A2E50" w14:textId="7A92D022" w:rsidTr="00A2380F">
        <w:tc>
          <w:tcPr>
            <w:tcW w:w="1964" w:type="dxa"/>
          </w:tcPr>
          <w:p w14:paraId="2ECB7EA7" w14:textId="77777777" w:rsidR="00604682" w:rsidRDefault="00604682" w:rsidP="003649EC">
            <w:pPr>
              <w:pStyle w:val="TAH"/>
              <w:rPr>
                <w:lang w:val="en-GB"/>
              </w:rPr>
            </w:pPr>
            <w:r>
              <w:rPr>
                <w:lang w:val="en-GB"/>
              </w:rPr>
              <w:t xml:space="preserve">Punctured SSB size </w:t>
            </w:r>
          </w:p>
          <w:p w14:paraId="3342F1E4" w14:textId="05791A70" w:rsidR="00604682" w:rsidRDefault="00604682" w:rsidP="003649EC">
            <w:pPr>
              <w:pStyle w:val="TAH"/>
              <w:rPr>
                <w:lang w:val="en-GB"/>
              </w:rPr>
            </w:pPr>
            <w:r>
              <w:rPr>
                <w:lang w:val="en-GB"/>
              </w:rPr>
              <w:t>(RAN1 decision)</w:t>
            </w:r>
          </w:p>
        </w:tc>
        <w:tc>
          <w:tcPr>
            <w:tcW w:w="2426" w:type="dxa"/>
          </w:tcPr>
          <w:p w14:paraId="712D7F45" w14:textId="77777777" w:rsidR="00604682" w:rsidRDefault="00604682" w:rsidP="003649EC">
            <w:pPr>
              <w:pStyle w:val="TAH"/>
              <w:rPr>
                <w:lang w:val="en-GB"/>
              </w:rPr>
            </w:pPr>
            <w:r>
              <w:rPr>
                <w:lang w:val="en-GB"/>
              </w:rPr>
              <w:t>Punctured SSB design</w:t>
            </w:r>
          </w:p>
          <w:p w14:paraId="2A4680CF" w14:textId="42DDA34D" w:rsidR="00604682" w:rsidRDefault="00604682" w:rsidP="003649EC">
            <w:pPr>
              <w:pStyle w:val="TAH"/>
              <w:rPr>
                <w:lang w:val="en-GB"/>
              </w:rPr>
            </w:pPr>
            <w:r>
              <w:rPr>
                <w:lang w:val="en-GB"/>
              </w:rPr>
              <w:t>(RAN1 decision)</w:t>
            </w:r>
          </w:p>
        </w:tc>
        <w:tc>
          <w:tcPr>
            <w:tcW w:w="1694" w:type="dxa"/>
          </w:tcPr>
          <w:p w14:paraId="6DC85BE4" w14:textId="356C00E4" w:rsidR="00604682" w:rsidRDefault="00604682" w:rsidP="003649EC">
            <w:pPr>
              <w:pStyle w:val="TAH"/>
              <w:rPr>
                <w:lang w:val="en-GB"/>
              </w:rPr>
            </w:pPr>
            <w:r>
              <w:rPr>
                <w:lang w:val="en-GB"/>
              </w:rPr>
              <w:t>Synchronization raster step size</w:t>
            </w:r>
          </w:p>
        </w:tc>
        <w:tc>
          <w:tcPr>
            <w:tcW w:w="2155" w:type="dxa"/>
          </w:tcPr>
          <w:p w14:paraId="3A7A19BD" w14:textId="507AEBC7" w:rsidR="00604682" w:rsidRDefault="00604682" w:rsidP="003649EC">
            <w:pPr>
              <w:pStyle w:val="TAH"/>
              <w:rPr>
                <w:lang w:val="en-GB"/>
              </w:rPr>
            </w:pPr>
            <w:r>
              <w:rPr>
                <w:lang w:val="en-GB"/>
              </w:rPr>
              <w:t>Synchronization raster offset</w:t>
            </w:r>
          </w:p>
        </w:tc>
        <w:tc>
          <w:tcPr>
            <w:tcW w:w="1616" w:type="dxa"/>
          </w:tcPr>
          <w:p w14:paraId="6D479D2A" w14:textId="7BC8A917" w:rsidR="00604682" w:rsidRDefault="00604682" w:rsidP="003649EC">
            <w:pPr>
              <w:pStyle w:val="TAH"/>
              <w:rPr>
                <w:lang w:val="en-GB"/>
              </w:rPr>
            </w:pPr>
            <w:r>
              <w:rPr>
                <w:lang w:val="en-GB"/>
              </w:rPr>
              <w:t>Minimum offset between legacy and new sync raster</w:t>
            </w:r>
          </w:p>
        </w:tc>
      </w:tr>
      <w:tr w:rsidR="003649EC" w14:paraId="05BA50DD" w14:textId="02462165" w:rsidTr="00A2380F">
        <w:tc>
          <w:tcPr>
            <w:tcW w:w="1964" w:type="dxa"/>
            <w:vMerge w:val="restart"/>
          </w:tcPr>
          <w:p w14:paraId="480FBE47" w14:textId="2398E529" w:rsidR="003649EC" w:rsidRDefault="003649EC" w:rsidP="003649EC">
            <w:pPr>
              <w:pStyle w:val="TAC"/>
              <w:rPr>
                <w:lang w:val="en-GB"/>
              </w:rPr>
            </w:pPr>
            <w:r>
              <w:rPr>
                <w:lang w:val="en-GB"/>
              </w:rPr>
              <w:t>15 RBs</w:t>
            </w:r>
          </w:p>
        </w:tc>
        <w:tc>
          <w:tcPr>
            <w:tcW w:w="2426" w:type="dxa"/>
          </w:tcPr>
          <w:p w14:paraId="1F039684" w14:textId="4643B1B2" w:rsidR="003649EC" w:rsidRDefault="003649EC" w:rsidP="003649EC">
            <w:pPr>
              <w:pStyle w:val="TAC"/>
              <w:rPr>
                <w:lang w:val="en-GB"/>
              </w:rPr>
            </w:pPr>
            <w:r>
              <w:rPr>
                <w:lang w:val="en-GB"/>
              </w:rPr>
              <w:t xml:space="preserve">PSS/SSS </w:t>
            </w:r>
            <w:r w:rsidR="007F444A">
              <w:rPr>
                <w:lang w:val="en-GB"/>
              </w:rPr>
              <w:t>close</w:t>
            </w:r>
            <w:r w:rsidR="00A2380F">
              <w:rPr>
                <w:lang w:val="en-GB"/>
              </w:rPr>
              <w:t>r</w:t>
            </w:r>
            <w:r w:rsidR="007F444A">
              <w:rPr>
                <w:lang w:val="en-GB"/>
              </w:rPr>
              <w:t xml:space="preserve"> to</w:t>
            </w:r>
            <w:r>
              <w:rPr>
                <w:lang w:val="en-GB"/>
              </w:rPr>
              <w:t xml:space="preserve"> the </w:t>
            </w:r>
            <w:r w:rsidR="00266D43">
              <w:rPr>
                <w:lang w:val="en-GB"/>
              </w:rPr>
              <w:t>top</w:t>
            </w:r>
          </w:p>
        </w:tc>
        <w:tc>
          <w:tcPr>
            <w:tcW w:w="1694" w:type="dxa"/>
          </w:tcPr>
          <w:p w14:paraId="67B20EEE" w14:textId="47345CC2" w:rsidR="003649EC" w:rsidRDefault="003649EC" w:rsidP="003649EC">
            <w:pPr>
              <w:pStyle w:val="TAC"/>
              <w:rPr>
                <w:lang w:val="en-GB"/>
              </w:rPr>
            </w:pPr>
            <w:r>
              <w:rPr>
                <w:lang w:val="en-GB"/>
              </w:rPr>
              <w:t>100 kHz</w:t>
            </w:r>
          </w:p>
        </w:tc>
        <w:tc>
          <w:tcPr>
            <w:tcW w:w="2155" w:type="dxa"/>
          </w:tcPr>
          <w:p w14:paraId="34F3BD84" w14:textId="772DB1C5" w:rsidR="003649EC" w:rsidRDefault="003649EC" w:rsidP="003649EC">
            <w:pPr>
              <w:pStyle w:val="TAC"/>
              <w:rPr>
                <w:lang w:val="en-GB"/>
              </w:rPr>
            </w:pPr>
            <w:r>
              <w:rPr>
                <w:lang w:val="en-GB"/>
              </w:rPr>
              <w:t>70 kHz</w:t>
            </w:r>
          </w:p>
        </w:tc>
        <w:tc>
          <w:tcPr>
            <w:tcW w:w="1616" w:type="dxa"/>
          </w:tcPr>
          <w:p w14:paraId="577BC681" w14:textId="6C5EE510" w:rsidR="003649EC" w:rsidRDefault="003649EC" w:rsidP="003649EC">
            <w:pPr>
              <w:pStyle w:val="TAC"/>
              <w:rPr>
                <w:lang w:val="en-GB"/>
              </w:rPr>
            </w:pPr>
            <w:r>
              <w:rPr>
                <w:lang w:val="en-GB"/>
              </w:rPr>
              <w:t>20 kHz</w:t>
            </w:r>
          </w:p>
        </w:tc>
      </w:tr>
      <w:tr w:rsidR="003649EC" w14:paraId="4315725C" w14:textId="2F147979" w:rsidTr="00A2380F">
        <w:tc>
          <w:tcPr>
            <w:tcW w:w="1964" w:type="dxa"/>
            <w:vMerge/>
          </w:tcPr>
          <w:p w14:paraId="57BCF4F1" w14:textId="77777777" w:rsidR="003649EC" w:rsidRDefault="003649EC" w:rsidP="003649EC">
            <w:pPr>
              <w:pStyle w:val="TAC"/>
              <w:rPr>
                <w:lang w:val="en-GB"/>
              </w:rPr>
            </w:pPr>
          </w:p>
        </w:tc>
        <w:tc>
          <w:tcPr>
            <w:tcW w:w="2426" w:type="dxa"/>
          </w:tcPr>
          <w:p w14:paraId="070DA668" w14:textId="2E04DAC6" w:rsidR="003649EC" w:rsidRDefault="003649EC" w:rsidP="003649EC">
            <w:pPr>
              <w:pStyle w:val="TAC"/>
              <w:rPr>
                <w:lang w:val="en-GB"/>
              </w:rPr>
            </w:pPr>
            <w:r>
              <w:rPr>
                <w:lang w:val="en-GB"/>
              </w:rPr>
              <w:t xml:space="preserve">PSS/SSS </w:t>
            </w:r>
            <w:r w:rsidR="00C56AA9">
              <w:rPr>
                <w:lang w:val="en-GB"/>
              </w:rPr>
              <w:t>close</w:t>
            </w:r>
            <w:r w:rsidR="00A2380F">
              <w:rPr>
                <w:lang w:val="en-GB"/>
              </w:rPr>
              <w:t>r</w:t>
            </w:r>
            <w:r w:rsidR="00C56AA9">
              <w:rPr>
                <w:lang w:val="en-GB"/>
              </w:rPr>
              <w:t xml:space="preserve"> to</w:t>
            </w:r>
            <w:r>
              <w:rPr>
                <w:lang w:val="en-GB"/>
              </w:rPr>
              <w:t xml:space="preserve"> the </w:t>
            </w:r>
            <w:r w:rsidR="00266D43">
              <w:rPr>
                <w:lang w:val="en-GB"/>
              </w:rPr>
              <w:t>bottom</w:t>
            </w:r>
          </w:p>
        </w:tc>
        <w:tc>
          <w:tcPr>
            <w:tcW w:w="1694" w:type="dxa"/>
          </w:tcPr>
          <w:p w14:paraId="31B5A9FE" w14:textId="044195D1" w:rsidR="003649EC" w:rsidRDefault="003649EC" w:rsidP="003649EC">
            <w:pPr>
              <w:pStyle w:val="TAC"/>
              <w:rPr>
                <w:lang w:val="en-GB"/>
              </w:rPr>
            </w:pPr>
            <w:r>
              <w:rPr>
                <w:lang w:val="en-GB"/>
              </w:rPr>
              <w:t>100 kHz</w:t>
            </w:r>
          </w:p>
        </w:tc>
        <w:tc>
          <w:tcPr>
            <w:tcW w:w="2155" w:type="dxa"/>
          </w:tcPr>
          <w:p w14:paraId="21473052" w14:textId="6EABD946" w:rsidR="003649EC" w:rsidRDefault="003649EC" w:rsidP="003649EC">
            <w:pPr>
              <w:pStyle w:val="TAC"/>
              <w:rPr>
                <w:lang w:val="en-GB"/>
              </w:rPr>
            </w:pPr>
            <w:r>
              <w:rPr>
                <w:lang w:val="en-GB"/>
              </w:rPr>
              <w:t>30 kHz</w:t>
            </w:r>
          </w:p>
        </w:tc>
        <w:tc>
          <w:tcPr>
            <w:tcW w:w="1616" w:type="dxa"/>
          </w:tcPr>
          <w:p w14:paraId="3F84D0E1" w14:textId="282FEBC4" w:rsidR="003649EC" w:rsidRDefault="003649EC" w:rsidP="003649EC">
            <w:pPr>
              <w:pStyle w:val="TAC"/>
              <w:rPr>
                <w:lang w:val="en-GB"/>
              </w:rPr>
            </w:pPr>
            <w:r>
              <w:rPr>
                <w:lang w:val="en-GB"/>
              </w:rPr>
              <w:t>20 kHz</w:t>
            </w:r>
          </w:p>
        </w:tc>
      </w:tr>
      <w:tr w:rsidR="00604682" w14:paraId="77D1D298" w14:textId="7B0BD934" w:rsidTr="00A2380F">
        <w:tc>
          <w:tcPr>
            <w:tcW w:w="1964" w:type="dxa"/>
          </w:tcPr>
          <w:p w14:paraId="28D11295" w14:textId="205755A9" w:rsidR="00604682" w:rsidRDefault="00604682" w:rsidP="003649EC">
            <w:pPr>
              <w:pStyle w:val="TAC"/>
              <w:rPr>
                <w:lang w:val="en-GB"/>
              </w:rPr>
            </w:pPr>
            <w:r>
              <w:rPr>
                <w:lang w:val="en-GB"/>
              </w:rPr>
              <w:t>12 RBs</w:t>
            </w:r>
          </w:p>
        </w:tc>
        <w:tc>
          <w:tcPr>
            <w:tcW w:w="2426" w:type="dxa"/>
          </w:tcPr>
          <w:p w14:paraId="77C2ABD4" w14:textId="77777777" w:rsidR="00604682" w:rsidRDefault="00604682" w:rsidP="003649EC">
            <w:pPr>
              <w:pStyle w:val="TAC"/>
              <w:rPr>
                <w:lang w:val="en-GB"/>
              </w:rPr>
            </w:pPr>
          </w:p>
        </w:tc>
        <w:tc>
          <w:tcPr>
            <w:tcW w:w="1694" w:type="dxa"/>
          </w:tcPr>
          <w:p w14:paraId="0246CBB8" w14:textId="0967D49F" w:rsidR="00604682" w:rsidRDefault="00604682" w:rsidP="003649EC">
            <w:pPr>
              <w:pStyle w:val="TAC"/>
              <w:rPr>
                <w:lang w:val="en-GB"/>
              </w:rPr>
            </w:pPr>
            <w:r>
              <w:rPr>
                <w:lang w:val="en-GB"/>
              </w:rPr>
              <w:t>600 kHz</w:t>
            </w:r>
          </w:p>
        </w:tc>
        <w:tc>
          <w:tcPr>
            <w:tcW w:w="2155" w:type="dxa"/>
          </w:tcPr>
          <w:p w14:paraId="7102144D" w14:textId="76920F3D" w:rsidR="00604682" w:rsidRDefault="00604682" w:rsidP="003649EC">
            <w:pPr>
              <w:pStyle w:val="TAC"/>
              <w:rPr>
                <w:lang w:val="en-GB"/>
              </w:rPr>
            </w:pPr>
            <w:r>
              <w:rPr>
                <w:lang w:val="en-GB"/>
              </w:rPr>
              <w:t>300 kHz</w:t>
            </w:r>
          </w:p>
        </w:tc>
        <w:tc>
          <w:tcPr>
            <w:tcW w:w="1616" w:type="dxa"/>
          </w:tcPr>
          <w:p w14:paraId="10989635" w14:textId="6CE3FF4D" w:rsidR="00604682" w:rsidRDefault="005D512A" w:rsidP="003649EC">
            <w:pPr>
              <w:pStyle w:val="TAC"/>
              <w:rPr>
                <w:lang w:val="en-GB"/>
              </w:rPr>
            </w:pPr>
            <w:r>
              <w:rPr>
                <w:lang w:val="en-GB"/>
              </w:rPr>
              <w:t>100 kHz</w:t>
            </w:r>
          </w:p>
        </w:tc>
      </w:tr>
    </w:tbl>
    <w:p w14:paraId="4939366C" w14:textId="452D4CB3" w:rsidR="004E02DF" w:rsidRDefault="004E02DF" w:rsidP="00257110">
      <w:pPr>
        <w:rPr>
          <w:lang w:val="en-GB" w:eastAsia="zh-CN"/>
        </w:rPr>
      </w:pPr>
    </w:p>
    <w:p w14:paraId="75E44D0F" w14:textId="77777777" w:rsidR="004E02DF" w:rsidRDefault="004E02DF">
      <w:pPr>
        <w:spacing w:after="0" w:line="240" w:lineRule="auto"/>
        <w:rPr>
          <w:lang w:val="en-GB" w:eastAsia="zh-CN"/>
        </w:rPr>
      </w:pPr>
      <w:r>
        <w:rPr>
          <w:lang w:val="en-GB" w:eastAsia="zh-CN"/>
        </w:rPr>
        <w:br w:type="page"/>
      </w:r>
    </w:p>
    <w:p w14:paraId="459A2293" w14:textId="77777777" w:rsidR="00257110" w:rsidRDefault="00257110" w:rsidP="00257110">
      <w:pPr>
        <w:rPr>
          <w:lang w:val="en-GB" w:eastAsia="zh-CN"/>
        </w:rPr>
      </w:pPr>
    </w:p>
    <w:p w14:paraId="33292085" w14:textId="5499033A" w:rsidR="00396595" w:rsidRDefault="00161411" w:rsidP="00597C21">
      <w:pPr>
        <w:pStyle w:val="Heading2"/>
      </w:pPr>
      <w:r>
        <w:t>B</w:t>
      </w:r>
      <w:r w:rsidR="00597C21">
        <w:t xml:space="preserve">and n100: </w:t>
      </w:r>
      <w:r w:rsidR="00ED123E">
        <w:t>12 RBs in 3 MHz channel bandwidth</w:t>
      </w:r>
    </w:p>
    <w:p w14:paraId="0ABC7833" w14:textId="765760B8" w:rsidR="00367FA7" w:rsidRDefault="00367FA7" w:rsidP="00ED123E">
      <w:pPr>
        <w:rPr>
          <w:lang w:val="en-GB"/>
        </w:rPr>
      </w:pPr>
      <w:r>
        <w:rPr>
          <w:lang w:val="en-GB"/>
        </w:rPr>
        <w:t xml:space="preserve">In its </w:t>
      </w:r>
      <w:r w:rsidR="006467B0">
        <w:rPr>
          <w:lang w:val="en-GB"/>
        </w:rPr>
        <w:t xml:space="preserve">LS </w:t>
      </w:r>
      <w:r w:rsidR="004E7530">
        <w:rPr>
          <w:lang w:val="en-GB"/>
        </w:rPr>
        <w:t xml:space="preserve">reply </w:t>
      </w:r>
      <w:r w:rsidR="007F1D7A">
        <w:rPr>
          <w:lang w:val="en-GB"/>
        </w:rPr>
        <w:t>(</w:t>
      </w:r>
      <w:r w:rsidR="00041E44">
        <w:rPr>
          <w:lang w:val="en-GB"/>
        </w:rPr>
        <w:fldChar w:fldCharType="begin"/>
      </w:r>
      <w:r w:rsidR="00041E44">
        <w:rPr>
          <w:lang w:val="en-GB"/>
        </w:rPr>
        <w:instrText xml:space="preserve"> REF _Ref131345657 \r \h </w:instrText>
      </w:r>
      <w:r w:rsidR="00041E44">
        <w:rPr>
          <w:lang w:val="en-GB"/>
        </w:rPr>
      </w:r>
      <w:r w:rsidR="00041E44">
        <w:rPr>
          <w:lang w:val="en-GB"/>
        </w:rPr>
        <w:fldChar w:fldCharType="separate"/>
      </w:r>
      <w:r w:rsidR="00E32D4E">
        <w:rPr>
          <w:lang w:val="en-GB"/>
        </w:rPr>
        <w:t>[3]</w:t>
      </w:r>
      <w:r w:rsidR="00041E44">
        <w:rPr>
          <w:lang w:val="en-GB"/>
        </w:rPr>
        <w:fldChar w:fldCharType="end"/>
      </w:r>
      <w:r w:rsidR="007F1D7A">
        <w:rPr>
          <w:lang w:val="en-GB"/>
        </w:rPr>
        <w:t>)</w:t>
      </w:r>
      <w:r>
        <w:rPr>
          <w:lang w:val="en-GB"/>
        </w:rPr>
        <w:t xml:space="preserve">, RAN requested </w:t>
      </w:r>
      <w:r w:rsidR="001012F6">
        <w:rPr>
          <w:lang w:val="en-GB"/>
        </w:rPr>
        <w:t>R</w:t>
      </w:r>
      <w:r w:rsidR="004E7530">
        <w:rPr>
          <w:lang w:val="en-GB"/>
        </w:rPr>
        <w:t>AN</w:t>
      </w:r>
      <w:r w:rsidR="001012F6">
        <w:rPr>
          <w:lang w:val="en-GB"/>
        </w:rPr>
        <w:t xml:space="preserve">1 to consider </w:t>
      </w:r>
      <w:r w:rsidR="004E7530">
        <w:rPr>
          <w:lang w:val="en-GB"/>
        </w:rPr>
        <w:t xml:space="preserve">the use case </w:t>
      </w:r>
      <w:r w:rsidR="00C161C3">
        <w:rPr>
          <w:lang w:val="en-GB"/>
        </w:rPr>
        <w:t>of</w:t>
      </w:r>
      <w:r w:rsidR="004E7530">
        <w:rPr>
          <w:lang w:val="en-GB"/>
        </w:rPr>
        <w:t xml:space="preserve"> a 12 RBs PBCH </w:t>
      </w:r>
      <w:r w:rsidR="00C161C3">
        <w:rPr>
          <w:lang w:val="en-GB"/>
        </w:rPr>
        <w:t xml:space="preserve">transmitted in </w:t>
      </w:r>
      <w:r w:rsidR="004E5B04">
        <w:rPr>
          <w:lang w:val="en-GB"/>
        </w:rPr>
        <w:t>3 MHz channel bandwidth signal.</w:t>
      </w:r>
    </w:p>
    <w:p w14:paraId="5D15749F" w14:textId="7B42BFCC" w:rsidR="002202FE" w:rsidRDefault="00F66652" w:rsidP="00ED123E">
      <w:pPr>
        <w:rPr>
          <w:lang w:val="en-GB"/>
        </w:rPr>
      </w:pPr>
      <w:r w:rsidRPr="002D6B68">
        <w:rPr>
          <w:lang w:val="en-GB"/>
        </w:rPr>
        <w:t>O</w:t>
      </w:r>
      <w:r w:rsidR="00EA214C" w:rsidRPr="002D6B68">
        <w:rPr>
          <w:lang w:val="en-GB"/>
        </w:rPr>
        <w:t xml:space="preserve">ur understanding is that </w:t>
      </w:r>
      <w:r w:rsidR="00AA58D6" w:rsidRPr="002D6B68">
        <w:rPr>
          <w:lang w:val="en-GB"/>
        </w:rPr>
        <w:t>th</w:t>
      </w:r>
      <w:r w:rsidR="00BB2CA5" w:rsidRPr="002D6B68">
        <w:rPr>
          <w:lang w:val="en-GB"/>
        </w:rPr>
        <w:t>is</w:t>
      </w:r>
      <w:r w:rsidR="00AA58D6" w:rsidRPr="002D6B68">
        <w:rPr>
          <w:lang w:val="en-GB"/>
        </w:rPr>
        <w:t xml:space="preserve"> scenario </w:t>
      </w:r>
      <w:r w:rsidR="00BB2CA5" w:rsidRPr="002D6B68">
        <w:rPr>
          <w:lang w:val="en-GB"/>
        </w:rPr>
        <w:t xml:space="preserve">of </w:t>
      </w:r>
      <w:r w:rsidR="007E2819" w:rsidRPr="002D6B68">
        <w:rPr>
          <w:lang w:val="en-GB"/>
        </w:rPr>
        <w:t xml:space="preserve">12 RBs </w:t>
      </w:r>
      <w:r w:rsidR="00BB2CA5" w:rsidRPr="002D6B68">
        <w:rPr>
          <w:lang w:val="en-GB"/>
        </w:rPr>
        <w:t xml:space="preserve">PBCH </w:t>
      </w:r>
      <w:r w:rsidR="007E2819" w:rsidRPr="002D6B68">
        <w:rPr>
          <w:lang w:val="en-GB"/>
        </w:rPr>
        <w:t xml:space="preserve">in a 3 MHz channel bandwidth would only be beneficial in the </w:t>
      </w:r>
      <w:r w:rsidR="000240A6" w:rsidRPr="002D6B68">
        <w:rPr>
          <w:lang w:val="en-GB"/>
        </w:rPr>
        <w:t>FRMCS context, when migrating from GSM-R to FRMCS</w:t>
      </w:r>
      <w:r w:rsidR="00800FC9" w:rsidRPr="002D6B68">
        <w:rPr>
          <w:lang w:val="en-GB"/>
        </w:rPr>
        <w:t xml:space="preserve">, </w:t>
      </w:r>
      <w:r w:rsidR="001F642A">
        <w:rPr>
          <w:lang w:val="en-GB"/>
        </w:rPr>
        <w:t xml:space="preserve">being able then to </w:t>
      </w:r>
      <w:r w:rsidR="002D6B68" w:rsidRPr="002D6B68">
        <w:rPr>
          <w:lang w:val="en-GB"/>
        </w:rPr>
        <w:t xml:space="preserve">maintain 14 GSM-R carriers </w:t>
      </w:r>
      <w:r w:rsidR="0076240F">
        <w:rPr>
          <w:lang w:val="en-GB"/>
        </w:rPr>
        <w:t xml:space="preserve">in a first phase </w:t>
      </w:r>
      <w:r w:rsidR="002D6B68" w:rsidRPr="002D6B68">
        <w:rPr>
          <w:lang w:val="en-GB"/>
        </w:rPr>
        <w:t xml:space="preserve">for a smooth transition. </w:t>
      </w:r>
    </w:p>
    <w:p w14:paraId="1A88198B" w14:textId="09077CE8" w:rsidR="00EE22C8" w:rsidRDefault="005C371F" w:rsidP="00ED123E">
      <w:pPr>
        <w:rPr>
          <w:lang w:val="en-GB"/>
        </w:rPr>
      </w:pPr>
      <w:r>
        <w:rPr>
          <w:lang w:val="en-GB"/>
        </w:rPr>
        <w:t>L</w:t>
      </w:r>
      <w:r w:rsidR="00BD13B7">
        <w:rPr>
          <w:lang w:val="en-GB"/>
        </w:rPr>
        <w:t xml:space="preserve">ooking closer </w:t>
      </w:r>
      <w:r w:rsidR="00AB786D">
        <w:rPr>
          <w:lang w:val="en-GB"/>
        </w:rPr>
        <w:t>at</w:t>
      </w:r>
      <w:r w:rsidR="00BD13B7">
        <w:rPr>
          <w:lang w:val="en-GB"/>
        </w:rPr>
        <w:t xml:space="preserve"> the migration </w:t>
      </w:r>
      <w:r w:rsidR="00EF0C07">
        <w:rPr>
          <w:lang w:val="en-GB"/>
        </w:rPr>
        <w:t>scenario</w:t>
      </w:r>
      <w:r w:rsidR="00BD13B7">
        <w:rPr>
          <w:lang w:val="en-GB"/>
        </w:rPr>
        <w:t xml:space="preserve"> </w:t>
      </w:r>
      <w:r w:rsidR="00D4395E">
        <w:rPr>
          <w:lang w:val="en-GB"/>
        </w:rPr>
        <w:t>described</w:t>
      </w:r>
      <w:r w:rsidR="00BD13B7">
        <w:rPr>
          <w:lang w:val="en-GB"/>
        </w:rPr>
        <w:t xml:space="preserve"> in</w:t>
      </w:r>
      <w:r w:rsidR="00953BE0">
        <w:rPr>
          <w:lang w:val="en-GB"/>
        </w:rPr>
        <w:t xml:space="preserve"> the table given in </w:t>
      </w:r>
      <w:r w:rsidR="00C554B7">
        <w:rPr>
          <w:lang w:val="en-GB"/>
        </w:rPr>
        <w:fldChar w:fldCharType="begin"/>
      </w:r>
      <w:r w:rsidR="00C554B7">
        <w:rPr>
          <w:lang w:val="en-GB"/>
        </w:rPr>
        <w:instrText xml:space="preserve"> REF _Ref131345708 \r \h </w:instrText>
      </w:r>
      <w:r w:rsidR="00C554B7">
        <w:rPr>
          <w:lang w:val="en-GB"/>
        </w:rPr>
      </w:r>
      <w:r w:rsidR="00C554B7">
        <w:rPr>
          <w:lang w:val="en-GB"/>
        </w:rPr>
        <w:fldChar w:fldCharType="separate"/>
      </w:r>
      <w:r w:rsidR="00E32D4E">
        <w:rPr>
          <w:lang w:val="en-GB"/>
        </w:rPr>
        <w:t>[4]</w:t>
      </w:r>
      <w:r w:rsidR="00C554B7">
        <w:rPr>
          <w:lang w:val="en-GB"/>
        </w:rPr>
        <w:fldChar w:fldCharType="end"/>
      </w:r>
      <w:r w:rsidR="00EF0C07">
        <w:rPr>
          <w:lang w:val="en-GB"/>
        </w:rPr>
        <w:t xml:space="preserve">, </w:t>
      </w:r>
      <w:r w:rsidR="002A47D7">
        <w:rPr>
          <w:lang w:val="en-GB"/>
        </w:rPr>
        <w:t xml:space="preserve">when </w:t>
      </w:r>
      <w:r w:rsidR="00EF0C07">
        <w:rPr>
          <w:lang w:val="en-GB"/>
        </w:rPr>
        <w:t xml:space="preserve">FRMCS </w:t>
      </w:r>
      <w:r w:rsidR="002A47D7">
        <w:rPr>
          <w:lang w:val="en-GB"/>
        </w:rPr>
        <w:t xml:space="preserve">and GSM-R </w:t>
      </w:r>
      <w:r w:rsidR="00AB786D">
        <w:rPr>
          <w:lang w:val="en-GB"/>
        </w:rPr>
        <w:t>will</w:t>
      </w:r>
      <w:r w:rsidR="002A47D7">
        <w:rPr>
          <w:lang w:val="en-GB"/>
        </w:rPr>
        <w:t xml:space="preserve"> operate together, </w:t>
      </w:r>
      <w:r w:rsidR="00AA60BC">
        <w:rPr>
          <w:lang w:val="en-GB"/>
        </w:rPr>
        <w:t xml:space="preserve">our understanding is that </w:t>
      </w:r>
      <w:r w:rsidR="002A47D7">
        <w:rPr>
          <w:lang w:val="en-GB"/>
        </w:rPr>
        <w:t xml:space="preserve">FRMCS would be at the lower edge of n100, while GSM-R would be at the upper edge. </w:t>
      </w:r>
    </w:p>
    <w:p w14:paraId="44AABDDE" w14:textId="34D4189F" w:rsidR="00C63896" w:rsidRPr="00AA60BC" w:rsidRDefault="00C63896" w:rsidP="00ED123E">
      <w:pPr>
        <w:rPr>
          <w:b/>
          <w:bCs/>
          <w:lang w:val="en-GB"/>
        </w:rPr>
      </w:pPr>
      <w:r w:rsidRPr="00AA60BC">
        <w:rPr>
          <w:b/>
          <w:bCs/>
          <w:lang w:val="en-GB"/>
        </w:rPr>
        <w:t>Observation</w:t>
      </w:r>
      <w:r w:rsidR="007B7457">
        <w:rPr>
          <w:b/>
          <w:bCs/>
          <w:lang w:val="en-GB"/>
        </w:rPr>
        <w:t>1</w:t>
      </w:r>
      <w:r w:rsidRPr="00AA60BC">
        <w:rPr>
          <w:b/>
          <w:bCs/>
          <w:lang w:val="en-GB"/>
        </w:rPr>
        <w:t xml:space="preserve">: </w:t>
      </w:r>
      <w:r w:rsidR="00067E66" w:rsidRPr="00AA60BC">
        <w:rPr>
          <w:b/>
          <w:bCs/>
          <w:lang w:val="en-GB"/>
        </w:rPr>
        <w:t xml:space="preserve">During the migration phase, FRMCS will be operated </w:t>
      </w:r>
      <w:r w:rsidR="00AA60BC">
        <w:rPr>
          <w:b/>
          <w:bCs/>
          <w:lang w:val="en-GB"/>
        </w:rPr>
        <w:t>at</w:t>
      </w:r>
      <w:r w:rsidR="00067E66" w:rsidRPr="00AA60BC">
        <w:rPr>
          <w:b/>
          <w:bCs/>
          <w:lang w:val="en-GB"/>
        </w:rPr>
        <w:t xml:space="preserve"> the lower edge of n100 while </w:t>
      </w:r>
      <w:r w:rsidR="00635111" w:rsidRPr="00AA60BC">
        <w:rPr>
          <w:b/>
          <w:bCs/>
          <w:lang w:val="en-GB"/>
        </w:rPr>
        <w:t xml:space="preserve">GSM-R will be </w:t>
      </w:r>
      <w:r w:rsidR="00B94D03">
        <w:rPr>
          <w:b/>
          <w:bCs/>
          <w:lang w:val="en-GB"/>
        </w:rPr>
        <w:t>at</w:t>
      </w:r>
      <w:r w:rsidR="00635111" w:rsidRPr="00AA60BC">
        <w:rPr>
          <w:b/>
          <w:bCs/>
          <w:lang w:val="en-GB"/>
        </w:rPr>
        <w:t xml:space="preserve"> the upper edge. </w:t>
      </w:r>
    </w:p>
    <w:p w14:paraId="72624CCE" w14:textId="6ED73AE4" w:rsidR="00856FA9" w:rsidRDefault="00856FA9" w:rsidP="00ED123E">
      <w:pPr>
        <w:rPr>
          <w:lang w:val="en-GB"/>
        </w:rPr>
      </w:pPr>
      <w:r>
        <w:rPr>
          <w:lang w:val="en-GB"/>
        </w:rPr>
        <w:t>C</w:t>
      </w:r>
      <w:r w:rsidR="006570E7">
        <w:rPr>
          <w:lang w:val="en-GB"/>
        </w:rPr>
        <w:t>onsidering a 12 RBs punctured SSB</w:t>
      </w:r>
      <w:r w:rsidR="00F26B41">
        <w:rPr>
          <w:lang w:val="en-GB"/>
        </w:rPr>
        <w:t xml:space="preserve"> in a 3 MHz </w:t>
      </w:r>
      <w:r w:rsidR="003653F7">
        <w:rPr>
          <w:lang w:val="en-GB"/>
        </w:rPr>
        <w:t>signal</w:t>
      </w:r>
      <w:r>
        <w:rPr>
          <w:lang w:val="en-GB"/>
        </w:rPr>
        <w:t>:</w:t>
      </w:r>
    </w:p>
    <w:p w14:paraId="29A14449" w14:textId="7455EA0E" w:rsidR="00856FA9" w:rsidRDefault="00856FA9" w:rsidP="00856FA9">
      <w:pPr>
        <w:pStyle w:val="ListParagraph"/>
        <w:numPr>
          <w:ilvl w:val="0"/>
          <w:numId w:val="44"/>
        </w:numPr>
        <w:rPr>
          <w:lang w:val="en-GB"/>
        </w:rPr>
      </w:pPr>
      <w:r>
        <w:rPr>
          <w:lang w:val="en-GB"/>
        </w:rPr>
        <w:t>T</w:t>
      </w:r>
      <w:r w:rsidR="00637766" w:rsidRPr="00856FA9">
        <w:rPr>
          <w:lang w:val="en-GB"/>
        </w:rPr>
        <w:t xml:space="preserve">he </w:t>
      </w:r>
      <w:r w:rsidR="00DE3A1F" w:rsidRPr="00856FA9">
        <w:rPr>
          <w:lang w:val="en-GB"/>
        </w:rPr>
        <w:t xml:space="preserve">outermost </w:t>
      </w:r>
      <w:r w:rsidR="00637766" w:rsidRPr="00856FA9">
        <w:rPr>
          <w:lang w:val="en-GB"/>
        </w:rPr>
        <w:t xml:space="preserve">channel </w:t>
      </w:r>
      <w:r w:rsidR="00DE3A1F" w:rsidRPr="00856FA9">
        <w:rPr>
          <w:lang w:val="en-GB"/>
        </w:rPr>
        <w:t>raster at the lower edge of n100 will still be at 92</w:t>
      </w:r>
      <w:r w:rsidR="009B314A">
        <w:rPr>
          <w:lang w:val="en-GB"/>
        </w:rPr>
        <w:t>1.0</w:t>
      </w:r>
      <w:r w:rsidR="00DE3A1F" w:rsidRPr="00856FA9">
        <w:rPr>
          <w:lang w:val="en-GB"/>
        </w:rPr>
        <w:t xml:space="preserve"> MHz. </w:t>
      </w:r>
    </w:p>
    <w:p w14:paraId="5A7C024B" w14:textId="39C57242" w:rsidR="002C2870" w:rsidRDefault="00856FA9" w:rsidP="00856FA9">
      <w:pPr>
        <w:pStyle w:val="ListParagraph"/>
        <w:numPr>
          <w:ilvl w:val="0"/>
          <w:numId w:val="44"/>
        </w:numPr>
        <w:rPr>
          <w:lang w:val="en-GB"/>
        </w:rPr>
      </w:pPr>
      <w:r>
        <w:rPr>
          <w:lang w:val="en-GB"/>
        </w:rPr>
        <w:t>T</w:t>
      </w:r>
      <w:r w:rsidR="00EC1CFF" w:rsidRPr="00856FA9">
        <w:rPr>
          <w:lang w:val="en-GB"/>
        </w:rPr>
        <w:t xml:space="preserve">he 12 </w:t>
      </w:r>
      <w:r>
        <w:rPr>
          <w:lang w:val="en-GB"/>
        </w:rPr>
        <w:t xml:space="preserve">outermost </w:t>
      </w:r>
      <w:r w:rsidR="00EC1CFF" w:rsidRPr="00856FA9">
        <w:rPr>
          <w:lang w:val="en-GB"/>
        </w:rPr>
        <w:t>RBs in the 15 RBs punctured SSB</w:t>
      </w:r>
      <w:r w:rsidR="00450636">
        <w:rPr>
          <w:lang w:val="en-GB"/>
        </w:rPr>
        <w:t xml:space="preserve"> would be</w:t>
      </w:r>
      <w:r w:rsidR="009C15BC">
        <w:rPr>
          <w:lang w:val="en-GB"/>
        </w:rPr>
        <w:t xml:space="preserve"> in the 919.</w:t>
      </w:r>
      <w:r w:rsidR="00E25ED4">
        <w:rPr>
          <w:lang w:val="en-GB"/>
        </w:rPr>
        <w:t>6</w:t>
      </w:r>
      <w:r w:rsidR="009C15BC">
        <w:rPr>
          <w:lang w:val="en-GB"/>
        </w:rPr>
        <w:t>425 – 921.</w:t>
      </w:r>
      <w:r w:rsidR="00E25ED4">
        <w:rPr>
          <w:lang w:val="en-GB"/>
        </w:rPr>
        <w:t>8</w:t>
      </w:r>
      <w:r w:rsidR="00634B04">
        <w:rPr>
          <w:lang w:val="en-GB"/>
        </w:rPr>
        <w:t>02</w:t>
      </w:r>
      <w:r w:rsidR="009C15BC">
        <w:rPr>
          <w:lang w:val="en-GB"/>
        </w:rPr>
        <w:t xml:space="preserve">5 MHz frequency </w:t>
      </w:r>
      <w:r w:rsidR="002972DC">
        <w:rPr>
          <w:lang w:val="en-GB"/>
        </w:rPr>
        <w:t>range</w:t>
      </w:r>
      <w:r w:rsidR="002C2870">
        <w:rPr>
          <w:lang w:val="en-GB"/>
        </w:rPr>
        <w:t xml:space="preserve">, as shown in </w:t>
      </w:r>
      <w:r w:rsidR="005B41E9">
        <w:rPr>
          <w:lang w:val="en-GB"/>
        </w:rPr>
        <w:fldChar w:fldCharType="begin"/>
      </w:r>
      <w:r w:rsidR="005B41E9">
        <w:rPr>
          <w:lang w:val="en-GB"/>
        </w:rPr>
        <w:instrText xml:space="preserve"> REF _Ref131345932 \h </w:instrText>
      </w:r>
      <w:r w:rsidR="005B41E9">
        <w:rPr>
          <w:lang w:val="en-GB"/>
        </w:rPr>
      </w:r>
      <w:r w:rsidR="005B41E9">
        <w:rPr>
          <w:lang w:val="en-GB"/>
        </w:rPr>
        <w:fldChar w:fldCharType="separate"/>
      </w:r>
      <w:r w:rsidR="00E32D4E">
        <w:t xml:space="preserve">Figure </w:t>
      </w:r>
      <w:r w:rsidR="00E32D4E">
        <w:rPr>
          <w:noProof/>
        </w:rPr>
        <w:t>3</w:t>
      </w:r>
      <w:r w:rsidR="005B41E9">
        <w:rPr>
          <w:lang w:val="en-GB"/>
        </w:rPr>
        <w:fldChar w:fldCharType="end"/>
      </w:r>
      <w:r w:rsidR="002972DC">
        <w:rPr>
          <w:lang w:val="en-GB"/>
        </w:rPr>
        <w:t xml:space="preserve">. </w:t>
      </w:r>
    </w:p>
    <w:p w14:paraId="31589940" w14:textId="60F11339" w:rsidR="005C371F" w:rsidRDefault="001B1CD4" w:rsidP="002C2870">
      <w:pPr>
        <w:rPr>
          <w:lang w:val="en-GB"/>
        </w:rPr>
      </w:pPr>
      <w:r>
        <w:rPr>
          <w:lang w:val="en-GB"/>
        </w:rPr>
        <w:t>K</w:t>
      </w:r>
      <w:r w:rsidR="000824AE" w:rsidRPr="002C2870">
        <w:rPr>
          <w:lang w:val="en-GB"/>
        </w:rPr>
        <w:t>eep</w:t>
      </w:r>
      <w:r w:rsidR="0048348E">
        <w:rPr>
          <w:lang w:val="en-GB"/>
        </w:rPr>
        <w:t>ing</w:t>
      </w:r>
      <w:r w:rsidR="000824AE" w:rsidRPr="002C2870">
        <w:rPr>
          <w:lang w:val="en-GB"/>
        </w:rPr>
        <w:t xml:space="preserve"> the </w:t>
      </w:r>
      <w:r w:rsidR="00894952" w:rsidRPr="002C2870">
        <w:rPr>
          <w:lang w:val="en-GB"/>
        </w:rPr>
        <w:t xml:space="preserve">synchronization raster </w:t>
      </w:r>
      <w:r>
        <w:rPr>
          <w:lang w:val="en-GB"/>
        </w:rPr>
        <w:t xml:space="preserve">mapping with </w:t>
      </w:r>
      <w:r w:rsidR="0010527C" w:rsidRPr="002C2870">
        <w:rPr>
          <w:lang w:val="en-GB"/>
        </w:rPr>
        <w:t xml:space="preserve">the </w:t>
      </w:r>
      <w:r w:rsidR="00085530" w:rsidRPr="002C2870">
        <w:rPr>
          <w:lang w:val="en-GB"/>
        </w:rPr>
        <w:t>centre</w:t>
      </w:r>
      <w:r w:rsidR="0010527C" w:rsidRPr="002C2870">
        <w:rPr>
          <w:lang w:val="en-GB"/>
        </w:rPr>
        <w:t xml:space="preserve"> of the </w:t>
      </w:r>
      <w:r w:rsidR="0048348E">
        <w:rPr>
          <w:lang w:val="en-GB"/>
        </w:rPr>
        <w:t xml:space="preserve">12 RBs </w:t>
      </w:r>
      <w:r w:rsidR="0010527C" w:rsidRPr="002C2870">
        <w:rPr>
          <w:lang w:val="en-GB"/>
        </w:rPr>
        <w:t>punctured SSB</w:t>
      </w:r>
      <w:r w:rsidR="003D1210">
        <w:rPr>
          <w:lang w:val="en-GB"/>
        </w:rPr>
        <w:t xml:space="preserve"> (which also corresponds to the centre of PSS/SSS here)</w:t>
      </w:r>
      <w:r w:rsidR="00B52560">
        <w:rPr>
          <w:lang w:val="en-GB"/>
        </w:rPr>
        <w:t xml:space="preserve">, </w:t>
      </w:r>
      <w:r w:rsidR="008053EB">
        <w:rPr>
          <w:lang w:val="en-GB"/>
        </w:rPr>
        <w:t>RAN4</w:t>
      </w:r>
      <w:r w:rsidR="00B52560">
        <w:rPr>
          <w:lang w:val="en-GB"/>
        </w:rPr>
        <w:t xml:space="preserve"> should then define a synchronization </w:t>
      </w:r>
      <w:r w:rsidR="00B00913">
        <w:rPr>
          <w:lang w:val="en-GB"/>
        </w:rPr>
        <w:t>raster entry at frequency 920.</w:t>
      </w:r>
      <w:r w:rsidR="00E25ED4">
        <w:rPr>
          <w:lang w:val="en-GB"/>
        </w:rPr>
        <w:t>7</w:t>
      </w:r>
      <w:r w:rsidR="00B00913">
        <w:rPr>
          <w:lang w:val="en-GB"/>
        </w:rPr>
        <w:t>3 MHz</w:t>
      </w:r>
      <w:r w:rsidR="0048348E">
        <w:rPr>
          <w:lang w:val="en-GB"/>
        </w:rPr>
        <w:t xml:space="preserve">. </w:t>
      </w:r>
    </w:p>
    <w:p w14:paraId="5752A456" w14:textId="6016259E" w:rsidR="00915C1A" w:rsidRDefault="00915C1A" w:rsidP="002C2870">
      <w:pPr>
        <w:rPr>
          <w:b/>
          <w:bCs/>
          <w:lang w:val="en-GB"/>
        </w:rPr>
      </w:pPr>
      <w:r w:rsidRPr="003F5337">
        <w:rPr>
          <w:b/>
          <w:bCs/>
          <w:lang w:val="en-GB"/>
        </w:rPr>
        <w:t>Proposal</w:t>
      </w:r>
      <w:r w:rsidR="007B7457">
        <w:rPr>
          <w:b/>
          <w:bCs/>
          <w:lang w:val="en-GB"/>
        </w:rPr>
        <w:t>4</w:t>
      </w:r>
      <w:r w:rsidRPr="003F5337">
        <w:rPr>
          <w:b/>
          <w:bCs/>
          <w:lang w:val="en-GB"/>
        </w:rPr>
        <w:t xml:space="preserve">: Specify a synchronization raster entry at frequency </w:t>
      </w:r>
      <w:r w:rsidR="00C81999" w:rsidRPr="003F5337">
        <w:rPr>
          <w:b/>
          <w:bCs/>
          <w:lang w:val="en-GB"/>
        </w:rPr>
        <w:t>9</w:t>
      </w:r>
      <w:r w:rsidR="00E25ED4">
        <w:rPr>
          <w:b/>
          <w:bCs/>
          <w:lang w:val="en-GB"/>
        </w:rPr>
        <w:t>7</w:t>
      </w:r>
      <w:r w:rsidR="00C81999" w:rsidRPr="003F5337">
        <w:rPr>
          <w:b/>
          <w:bCs/>
          <w:lang w:val="en-GB"/>
        </w:rPr>
        <w:t>0.</w:t>
      </w:r>
      <w:r w:rsidR="006437D9">
        <w:rPr>
          <w:b/>
          <w:bCs/>
          <w:lang w:val="en-GB"/>
        </w:rPr>
        <w:t>7</w:t>
      </w:r>
      <w:r w:rsidR="00C81999" w:rsidRPr="003F5337">
        <w:rPr>
          <w:b/>
          <w:bCs/>
          <w:lang w:val="en-GB"/>
        </w:rPr>
        <w:t>3 MHz</w:t>
      </w:r>
      <w:r w:rsidR="00CF0784">
        <w:rPr>
          <w:b/>
          <w:bCs/>
          <w:lang w:val="en-GB"/>
        </w:rPr>
        <w:t xml:space="preserve"> for 12 RBs punctured SSB in 3 MHz channel bandwidth sig</w:t>
      </w:r>
      <w:r w:rsidR="008053EB">
        <w:rPr>
          <w:b/>
          <w:bCs/>
          <w:lang w:val="en-GB"/>
        </w:rPr>
        <w:t>n</w:t>
      </w:r>
      <w:r w:rsidR="00CF0784">
        <w:rPr>
          <w:b/>
          <w:bCs/>
          <w:lang w:val="en-GB"/>
        </w:rPr>
        <w:t>al</w:t>
      </w:r>
      <w:r w:rsidR="00C81999" w:rsidRPr="003F5337">
        <w:rPr>
          <w:b/>
          <w:bCs/>
          <w:lang w:val="en-GB"/>
        </w:rPr>
        <w:t xml:space="preserve">. </w:t>
      </w:r>
    </w:p>
    <w:p w14:paraId="4D244843" w14:textId="37E4BD32" w:rsidR="008B60FB" w:rsidRDefault="008B60FB" w:rsidP="002C2870">
      <w:pPr>
        <w:rPr>
          <w:lang w:val="en-GB"/>
        </w:rPr>
      </w:pPr>
      <w:r w:rsidRPr="00675CC6">
        <w:rPr>
          <w:lang w:val="en-GB"/>
        </w:rPr>
        <w:t xml:space="preserve">It should be noted that, whatever </w:t>
      </w:r>
      <w:r w:rsidR="00F55180" w:rsidRPr="00675CC6">
        <w:rPr>
          <w:lang w:val="en-GB"/>
        </w:rPr>
        <w:t xml:space="preserve">punctured SSB design is chosen by RAN1, this specific sync raster point will not overlap with any new </w:t>
      </w:r>
      <w:r w:rsidR="006B0178" w:rsidRPr="00675CC6">
        <w:rPr>
          <w:lang w:val="en-GB"/>
        </w:rPr>
        <w:t>sync raster points. And here, for band n100, there is no issue with legacy UE</w:t>
      </w:r>
      <w:r w:rsidR="00675CC6" w:rsidRPr="00675CC6">
        <w:rPr>
          <w:lang w:val="en-GB"/>
        </w:rPr>
        <w:t xml:space="preserve"> as this band has not yet been deployed.</w:t>
      </w:r>
    </w:p>
    <w:p w14:paraId="0CAD819D" w14:textId="77777777" w:rsidR="00675CC6" w:rsidRPr="00675CC6" w:rsidRDefault="00675CC6" w:rsidP="002C2870">
      <w:pPr>
        <w:rPr>
          <w:lang w:val="en-GB"/>
        </w:rPr>
      </w:pPr>
    </w:p>
    <w:p w14:paraId="54DDB46F" w14:textId="28CB344B" w:rsidR="004E03A8" w:rsidRDefault="004F7F8B" w:rsidP="004E03A8">
      <w:pPr>
        <w:keepNext/>
        <w:ind w:left="720" w:firstLine="720"/>
      </w:pPr>
      <w:r w:rsidRPr="004F7F8B">
        <w:rPr>
          <w:noProof/>
        </w:rPr>
        <w:drawing>
          <wp:inline distT="0" distB="0" distL="0" distR="0" wp14:anchorId="16A1DFAA" wp14:editId="5B0E3BFF">
            <wp:extent cx="5111750" cy="2514600"/>
            <wp:effectExtent l="0" t="0" r="0" b="0"/>
            <wp:docPr id="9" name="Picture 8">
              <a:extLst xmlns:a="http://schemas.openxmlformats.org/drawingml/2006/main">
                <a:ext uri="{FF2B5EF4-FFF2-40B4-BE49-F238E27FC236}">
                  <a16:creationId xmlns:a16="http://schemas.microsoft.com/office/drawing/2014/main" id="{44189BBC-30D9-45FB-418A-8D969E8348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4189BBC-30D9-45FB-418A-8D969E83483A}"/>
                        </a:ext>
                      </a:extLst>
                    </pic:cNvPr>
                    <pic:cNvPicPr>
                      <a:picLocks noChangeAspect="1"/>
                    </pic:cNvPicPr>
                  </pic:nvPicPr>
                  <pic:blipFill>
                    <a:blip r:embed="rId14"/>
                    <a:stretch>
                      <a:fillRect/>
                    </a:stretch>
                  </pic:blipFill>
                  <pic:spPr>
                    <a:xfrm>
                      <a:off x="0" y="0"/>
                      <a:ext cx="5111750" cy="2514600"/>
                    </a:xfrm>
                    <a:prstGeom prst="rect">
                      <a:avLst/>
                    </a:prstGeom>
                  </pic:spPr>
                </pic:pic>
              </a:graphicData>
            </a:graphic>
          </wp:inline>
        </w:drawing>
      </w:r>
    </w:p>
    <w:p w14:paraId="12C231B7" w14:textId="35BCE792" w:rsidR="005C371F" w:rsidRDefault="004E03A8" w:rsidP="005B41E9">
      <w:pPr>
        <w:pStyle w:val="Caption"/>
        <w:ind w:left="720" w:firstLine="720"/>
        <w:rPr>
          <w:lang w:val="en-GB"/>
        </w:rPr>
      </w:pPr>
      <w:bookmarkStart w:id="6" w:name="_Ref131345932"/>
      <w:r>
        <w:t xml:space="preserve">Figure </w:t>
      </w:r>
      <w:r>
        <w:fldChar w:fldCharType="begin"/>
      </w:r>
      <w:r>
        <w:instrText xml:space="preserve"> SEQ Figure \* ARABIC </w:instrText>
      </w:r>
      <w:r>
        <w:fldChar w:fldCharType="separate"/>
      </w:r>
      <w:r w:rsidR="00E32D4E">
        <w:rPr>
          <w:noProof/>
        </w:rPr>
        <w:t>3</w:t>
      </w:r>
      <w:r>
        <w:rPr>
          <w:noProof/>
        </w:rPr>
        <w:fldChar w:fldCharType="end"/>
      </w:r>
      <w:bookmarkEnd w:id="6"/>
      <w:r>
        <w:t xml:space="preserve">: </w:t>
      </w:r>
      <w:r w:rsidR="005B41E9">
        <w:t>Lowest</w:t>
      </w:r>
      <w:r w:rsidRPr="00A61E99">
        <w:t xml:space="preserve"> </w:t>
      </w:r>
      <w:r w:rsidR="006B4886">
        <w:t>channel</w:t>
      </w:r>
      <w:r w:rsidR="00EF74FA">
        <w:t xml:space="preserve"> </w:t>
      </w:r>
      <w:r w:rsidRPr="00A61E99">
        <w:t>synchronization raster for 1</w:t>
      </w:r>
      <w:r>
        <w:t>2</w:t>
      </w:r>
      <w:r w:rsidRPr="00A61E99">
        <w:t xml:space="preserve"> RBs SSB </w:t>
      </w:r>
      <w:r w:rsidR="006B4886">
        <w:t xml:space="preserve">(3MHz) </w:t>
      </w:r>
      <w:r w:rsidRPr="00A61E99">
        <w:t>in band n100</w:t>
      </w:r>
    </w:p>
    <w:p w14:paraId="5CC4D81C" w14:textId="46E0076C" w:rsidR="007F7ADE" w:rsidRPr="005E4804" w:rsidRDefault="0060182A" w:rsidP="003B3174">
      <w:pPr>
        <w:rPr>
          <w:lang w:val="en-GB"/>
        </w:rPr>
      </w:pPr>
      <w:r>
        <w:rPr>
          <w:lang w:val="en-GB"/>
        </w:rPr>
        <w:t xml:space="preserve">Comparing with the first </w:t>
      </w:r>
      <w:r w:rsidR="003B3174">
        <w:rPr>
          <w:lang w:val="en-GB"/>
        </w:rPr>
        <w:t xml:space="preserve">legacy </w:t>
      </w:r>
      <w:r w:rsidR="005E4804">
        <w:rPr>
          <w:lang w:val="en-GB"/>
        </w:rPr>
        <w:t>sync raster point, t</w:t>
      </w:r>
      <w:r w:rsidR="004D5ACF">
        <w:rPr>
          <w:lang w:val="en-GB"/>
        </w:rPr>
        <w:t>his new specific sync raster point will have an offset of</w:t>
      </w:r>
      <w:r w:rsidR="003B3174">
        <w:rPr>
          <w:lang w:val="en-GB"/>
        </w:rPr>
        <w:t xml:space="preserve"> </w:t>
      </w:r>
      <w:r w:rsidR="003E0643">
        <w:rPr>
          <w:lang w:val="en-GB"/>
        </w:rPr>
        <w:t>920 kHz w</w:t>
      </w:r>
      <w:r w:rsidR="007F7ADE">
        <w:rPr>
          <w:lang w:val="en-GB"/>
        </w:rPr>
        <w:t xml:space="preserve">ith the first </w:t>
      </w:r>
      <w:r w:rsidR="00E916D4">
        <w:rPr>
          <w:lang w:val="en-GB"/>
        </w:rPr>
        <w:t>legacy</w:t>
      </w:r>
      <w:r w:rsidR="007F7ADE">
        <w:rPr>
          <w:lang w:val="en-GB"/>
        </w:rPr>
        <w:t xml:space="preserve"> sync raster point</w:t>
      </w:r>
      <w:r w:rsidR="00E916D4">
        <w:rPr>
          <w:lang w:val="en-GB"/>
        </w:rPr>
        <w:t>.</w:t>
      </w:r>
    </w:p>
    <w:p w14:paraId="5C64FE37" w14:textId="4C493CD6" w:rsidR="00ED123E" w:rsidRDefault="005D65D5" w:rsidP="005D65D5">
      <w:pPr>
        <w:pStyle w:val="Heading2"/>
      </w:pPr>
      <w:r>
        <w:lastRenderedPageBreak/>
        <w:t xml:space="preserve">Band n100: </w:t>
      </w:r>
      <w:r w:rsidR="00ED123E">
        <w:t>20 RBs in 5 MHz channel bandwidth</w:t>
      </w:r>
    </w:p>
    <w:p w14:paraId="2D7B75A0" w14:textId="2C7F85AF" w:rsidR="006E5688" w:rsidRDefault="00F078C9" w:rsidP="003816D8">
      <w:pPr>
        <w:rPr>
          <w:lang w:val="en-GB"/>
        </w:rPr>
      </w:pPr>
      <w:r w:rsidRPr="00B3527C">
        <w:rPr>
          <w:lang w:val="en-GB"/>
        </w:rPr>
        <w:t>In the scope of the FRMCS migration</w:t>
      </w:r>
      <w:r w:rsidR="001F341A" w:rsidRPr="00B3527C">
        <w:rPr>
          <w:lang w:val="en-GB"/>
        </w:rPr>
        <w:t xml:space="preserve"> in band n100, </w:t>
      </w:r>
      <w:r w:rsidR="005026FB" w:rsidRPr="00B3527C">
        <w:rPr>
          <w:lang w:val="en-GB"/>
        </w:rPr>
        <w:t xml:space="preserve">another scenario to be considered is </w:t>
      </w:r>
      <w:r w:rsidR="005C5433" w:rsidRPr="00B3527C">
        <w:rPr>
          <w:lang w:val="en-GB"/>
        </w:rPr>
        <w:t>a signal strictly restricted to 20 RBs</w:t>
      </w:r>
      <w:r w:rsidR="00B3527C" w:rsidRPr="00B3527C">
        <w:rPr>
          <w:lang w:val="en-GB"/>
        </w:rPr>
        <w:t xml:space="preserve">, and this in a </w:t>
      </w:r>
      <w:r w:rsidR="009E4D08" w:rsidRPr="00B3527C">
        <w:rPr>
          <w:lang w:val="en-GB"/>
        </w:rPr>
        <w:t>5 MHz channel bandwidth signal</w:t>
      </w:r>
      <w:r w:rsidR="00B3527C" w:rsidRPr="00B3527C">
        <w:rPr>
          <w:lang w:val="en-GB"/>
        </w:rPr>
        <w:t>.</w:t>
      </w:r>
    </w:p>
    <w:p w14:paraId="1285A9CF" w14:textId="389B9151" w:rsidR="00B3527C" w:rsidRDefault="00B3527C" w:rsidP="003816D8">
      <w:pPr>
        <w:rPr>
          <w:lang w:val="en-GB"/>
        </w:rPr>
      </w:pPr>
      <w:r>
        <w:rPr>
          <w:lang w:val="en-GB"/>
        </w:rPr>
        <w:t>For such</w:t>
      </w:r>
      <w:r w:rsidR="0032290A">
        <w:rPr>
          <w:lang w:val="en-GB"/>
        </w:rPr>
        <w:t xml:space="preserve"> scenario</w:t>
      </w:r>
      <w:r>
        <w:rPr>
          <w:lang w:val="en-GB"/>
        </w:rPr>
        <w:t xml:space="preserve">, the </w:t>
      </w:r>
      <w:r w:rsidR="00B84D0A">
        <w:rPr>
          <w:lang w:val="en-GB"/>
        </w:rPr>
        <w:t xml:space="preserve">legacy </w:t>
      </w:r>
      <w:r>
        <w:rPr>
          <w:lang w:val="en-GB"/>
        </w:rPr>
        <w:t xml:space="preserve">SSB </w:t>
      </w:r>
      <w:r w:rsidR="00B84D0A">
        <w:rPr>
          <w:lang w:val="en-GB"/>
        </w:rPr>
        <w:t xml:space="preserve">(20 RBs) </w:t>
      </w:r>
      <w:r>
        <w:rPr>
          <w:lang w:val="en-GB"/>
        </w:rPr>
        <w:t xml:space="preserve">doesn’t </w:t>
      </w:r>
      <w:r w:rsidR="0032290A">
        <w:rPr>
          <w:lang w:val="en-GB"/>
        </w:rPr>
        <w:t>have</w:t>
      </w:r>
      <w:r>
        <w:rPr>
          <w:lang w:val="en-GB"/>
        </w:rPr>
        <w:t xml:space="preserve"> to be punctured</w:t>
      </w:r>
      <w:r w:rsidR="0032290A">
        <w:rPr>
          <w:lang w:val="en-GB"/>
        </w:rPr>
        <w:t xml:space="preserve">. </w:t>
      </w:r>
    </w:p>
    <w:p w14:paraId="1FFCB1A4" w14:textId="3C3FF2D8" w:rsidR="00953615" w:rsidRDefault="00953615" w:rsidP="003816D8">
      <w:pPr>
        <w:rPr>
          <w:lang w:val="en-GB"/>
        </w:rPr>
      </w:pPr>
      <w:r>
        <w:rPr>
          <w:lang w:val="en-GB"/>
        </w:rPr>
        <w:t xml:space="preserve">With current synchronization raster definition </w:t>
      </w:r>
      <w:r w:rsidR="007A14EA">
        <w:rPr>
          <w:lang w:val="en-GB"/>
        </w:rPr>
        <w:t>for</w:t>
      </w:r>
      <w:r>
        <w:rPr>
          <w:lang w:val="en-GB"/>
        </w:rPr>
        <w:t xml:space="preserve"> band n100</w:t>
      </w:r>
      <w:r w:rsidR="007A14EA">
        <w:rPr>
          <w:lang w:val="en-GB"/>
        </w:rPr>
        <w:t xml:space="preserve">, the first entry will </w:t>
      </w:r>
      <w:r w:rsidR="00566E00">
        <w:rPr>
          <w:lang w:val="en-GB"/>
        </w:rPr>
        <w:t xml:space="preserve">be </w:t>
      </w:r>
      <w:r w:rsidR="007A14EA">
        <w:rPr>
          <w:lang w:val="en-GB"/>
        </w:rPr>
        <w:t xml:space="preserve">at </w:t>
      </w:r>
      <w:r w:rsidR="00566E00">
        <w:rPr>
          <w:lang w:val="en-GB"/>
        </w:rPr>
        <w:t xml:space="preserve">frequency </w:t>
      </w:r>
      <w:r w:rsidR="00531CCD">
        <w:rPr>
          <w:lang w:val="en-GB"/>
        </w:rPr>
        <w:t xml:space="preserve">921.65 MHz </w:t>
      </w:r>
      <w:r w:rsidR="0026041D">
        <w:rPr>
          <w:lang w:val="en-GB"/>
        </w:rPr>
        <w:t>(</w:t>
      </w:r>
      <w:r w:rsidR="007A14EA">
        <w:rPr>
          <w:lang w:val="en-GB"/>
        </w:rPr>
        <w:t>GSCN=</w:t>
      </w:r>
      <w:r w:rsidR="00566E00">
        <w:rPr>
          <w:lang w:val="en-GB"/>
        </w:rPr>
        <w:t>2303</w:t>
      </w:r>
      <w:r w:rsidR="0026041D">
        <w:rPr>
          <w:lang w:val="en-GB"/>
        </w:rPr>
        <w:t>)</w:t>
      </w:r>
      <w:r w:rsidR="00950E16">
        <w:rPr>
          <w:lang w:val="en-GB"/>
        </w:rPr>
        <w:t>, the channel raster being at 922.1 MHz</w:t>
      </w:r>
      <w:r w:rsidR="00CA033F">
        <w:rPr>
          <w:lang w:val="en-GB"/>
        </w:rPr>
        <w:t>.</w:t>
      </w:r>
    </w:p>
    <w:p w14:paraId="69D79E74" w14:textId="26390914" w:rsidR="009F5158" w:rsidRDefault="009F5158" w:rsidP="003816D8">
      <w:pPr>
        <w:rPr>
          <w:lang w:val="en-GB"/>
        </w:rPr>
      </w:pPr>
      <w:r>
        <w:rPr>
          <w:lang w:val="en-GB"/>
        </w:rPr>
        <w:t xml:space="preserve">Nevertheless, as shown on </w:t>
      </w:r>
      <w:r w:rsidR="007C62B8">
        <w:rPr>
          <w:lang w:val="en-GB"/>
        </w:rPr>
        <w:fldChar w:fldCharType="begin"/>
      </w:r>
      <w:r w:rsidR="007C62B8">
        <w:rPr>
          <w:lang w:val="en-GB"/>
        </w:rPr>
        <w:instrText xml:space="preserve"> REF _Ref131346025 \h </w:instrText>
      </w:r>
      <w:r w:rsidR="007C62B8">
        <w:rPr>
          <w:lang w:val="en-GB"/>
        </w:rPr>
      </w:r>
      <w:r w:rsidR="007C62B8">
        <w:rPr>
          <w:lang w:val="en-GB"/>
        </w:rPr>
        <w:fldChar w:fldCharType="separate"/>
      </w:r>
      <w:r w:rsidR="00E32D4E">
        <w:t xml:space="preserve">Figure </w:t>
      </w:r>
      <w:r w:rsidR="00E32D4E">
        <w:rPr>
          <w:noProof/>
        </w:rPr>
        <w:t>4</w:t>
      </w:r>
      <w:r w:rsidR="007C62B8">
        <w:rPr>
          <w:lang w:val="en-GB"/>
        </w:rPr>
        <w:fldChar w:fldCharType="end"/>
      </w:r>
      <w:r>
        <w:rPr>
          <w:lang w:val="en-GB"/>
        </w:rPr>
        <w:t xml:space="preserve">, </w:t>
      </w:r>
      <w:r w:rsidR="00CA033F">
        <w:rPr>
          <w:lang w:val="en-GB"/>
        </w:rPr>
        <w:t xml:space="preserve">in the scope of </w:t>
      </w:r>
      <w:r w:rsidR="00347385">
        <w:rPr>
          <w:lang w:val="en-GB"/>
        </w:rPr>
        <w:t xml:space="preserve">FRMCS migration in band n100, </w:t>
      </w:r>
      <w:r>
        <w:rPr>
          <w:lang w:val="en-GB"/>
        </w:rPr>
        <w:t xml:space="preserve">it would </w:t>
      </w:r>
      <w:r w:rsidR="00072BB6">
        <w:rPr>
          <w:lang w:val="en-GB"/>
        </w:rPr>
        <w:t xml:space="preserve">be </w:t>
      </w:r>
      <w:r w:rsidR="00024EDD">
        <w:rPr>
          <w:lang w:val="en-GB"/>
        </w:rPr>
        <w:t xml:space="preserve">more optimal to </w:t>
      </w:r>
      <w:r w:rsidR="00CA033F">
        <w:rPr>
          <w:lang w:val="en-GB"/>
        </w:rPr>
        <w:t xml:space="preserve">put the </w:t>
      </w:r>
      <w:r w:rsidR="00347385">
        <w:rPr>
          <w:lang w:val="en-GB"/>
        </w:rPr>
        <w:t xml:space="preserve">5 MHz channel bandwidth signal as close as possible to the lower edge of band n100, i.e. to place the channel raster at </w:t>
      </w:r>
      <w:r w:rsidR="00274C91">
        <w:rPr>
          <w:lang w:val="en-GB"/>
        </w:rPr>
        <w:t xml:space="preserve">919.9 MHz, with a corresponding synchronization raster at </w:t>
      </w:r>
      <w:r w:rsidR="001D1798">
        <w:rPr>
          <w:lang w:val="en-GB"/>
        </w:rPr>
        <w:t xml:space="preserve">921.45 MHz. </w:t>
      </w:r>
    </w:p>
    <w:p w14:paraId="285529E3" w14:textId="77777777" w:rsidR="005B41E9" w:rsidRDefault="005B41E9" w:rsidP="003816D8">
      <w:pPr>
        <w:rPr>
          <w:lang w:val="en-GB"/>
        </w:rPr>
      </w:pPr>
    </w:p>
    <w:p w14:paraId="72FF15AA" w14:textId="77777777" w:rsidR="007C62B8" w:rsidRDefault="00540C9A" w:rsidP="007C62B8">
      <w:pPr>
        <w:keepNext/>
        <w:ind w:left="720" w:firstLine="720"/>
      </w:pPr>
      <w:r w:rsidRPr="00540C9A">
        <w:rPr>
          <w:noProof/>
        </w:rPr>
        <w:drawing>
          <wp:inline distT="0" distB="0" distL="0" distR="0" wp14:anchorId="5BADCC6D" wp14:editId="35886789">
            <wp:extent cx="5105400" cy="2393950"/>
            <wp:effectExtent l="0" t="0" r="0" b="0"/>
            <wp:docPr id="21" name="Picture 20">
              <a:extLst xmlns:a="http://schemas.openxmlformats.org/drawingml/2006/main">
                <a:ext uri="{FF2B5EF4-FFF2-40B4-BE49-F238E27FC236}">
                  <a16:creationId xmlns:a16="http://schemas.microsoft.com/office/drawing/2014/main" id="{0A0B75CC-707C-6EF4-AD08-8BF372E675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0A0B75CC-707C-6EF4-AD08-8BF372E675DC}"/>
                        </a:ext>
                      </a:extLst>
                    </pic:cNvPr>
                    <pic:cNvPicPr>
                      <a:picLocks noChangeAspect="1"/>
                    </pic:cNvPicPr>
                  </pic:nvPicPr>
                  <pic:blipFill>
                    <a:blip r:embed="rId15"/>
                    <a:stretch>
                      <a:fillRect/>
                    </a:stretch>
                  </pic:blipFill>
                  <pic:spPr>
                    <a:xfrm>
                      <a:off x="0" y="0"/>
                      <a:ext cx="5105400" cy="2393950"/>
                    </a:xfrm>
                    <a:prstGeom prst="rect">
                      <a:avLst/>
                    </a:prstGeom>
                  </pic:spPr>
                </pic:pic>
              </a:graphicData>
            </a:graphic>
          </wp:inline>
        </w:drawing>
      </w:r>
    </w:p>
    <w:p w14:paraId="06A663E5" w14:textId="18A914B6" w:rsidR="00D802EB" w:rsidRDefault="007C62B8" w:rsidP="007C62B8">
      <w:pPr>
        <w:pStyle w:val="Caption"/>
        <w:ind w:left="720" w:firstLine="720"/>
        <w:rPr>
          <w:lang w:val="en-GB"/>
        </w:rPr>
      </w:pPr>
      <w:bookmarkStart w:id="7" w:name="_Ref131346025"/>
      <w:r>
        <w:t xml:space="preserve">Figure </w:t>
      </w:r>
      <w:r>
        <w:fldChar w:fldCharType="begin"/>
      </w:r>
      <w:r>
        <w:instrText xml:space="preserve"> SEQ Figure \* ARABIC </w:instrText>
      </w:r>
      <w:r>
        <w:fldChar w:fldCharType="separate"/>
      </w:r>
      <w:r w:rsidR="00E32D4E">
        <w:rPr>
          <w:noProof/>
        </w:rPr>
        <w:t>4</w:t>
      </w:r>
      <w:r>
        <w:rPr>
          <w:noProof/>
        </w:rPr>
        <w:fldChar w:fldCharType="end"/>
      </w:r>
      <w:bookmarkEnd w:id="7"/>
      <w:r>
        <w:t xml:space="preserve">: </w:t>
      </w:r>
      <w:r w:rsidRPr="004E30CF">
        <w:t xml:space="preserve">First channel synchronization raster for </w:t>
      </w:r>
      <w:r>
        <w:t>20</w:t>
      </w:r>
      <w:r w:rsidRPr="004E30CF">
        <w:t xml:space="preserve"> RBs (</w:t>
      </w:r>
      <w:r>
        <w:t>5</w:t>
      </w:r>
      <w:r w:rsidRPr="004E30CF">
        <w:t>MHz) in lowest edge band n100</w:t>
      </w:r>
    </w:p>
    <w:p w14:paraId="76A16A92" w14:textId="77777777" w:rsidR="007C62B8" w:rsidRDefault="007C62B8" w:rsidP="003816D8">
      <w:pPr>
        <w:rPr>
          <w:lang w:val="en-GB"/>
        </w:rPr>
      </w:pPr>
    </w:p>
    <w:p w14:paraId="503C5CC6" w14:textId="68393B36" w:rsidR="001D1798" w:rsidRDefault="00682587" w:rsidP="003816D8">
      <w:pPr>
        <w:rPr>
          <w:lang w:val="en-GB"/>
        </w:rPr>
      </w:pPr>
      <w:r>
        <w:rPr>
          <w:lang w:val="en-GB"/>
        </w:rPr>
        <w:t>Also, w</w:t>
      </w:r>
      <w:r w:rsidR="00A77D55">
        <w:rPr>
          <w:lang w:val="en-GB"/>
        </w:rPr>
        <w:t>ith</w:t>
      </w:r>
      <w:r w:rsidR="001D1798">
        <w:rPr>
          <w:lang w:val="en-GB"/>
        </w:rPr>
        <w:t xml:space="preserve"> </w:t>
      </w:r>
      <w:r>
        <w:rPr>
          <w:lang w:val="en-GB"/>
        </w:rPr>
        <w:t xml:space="preserve">this </w:t>
      </w:r>
      <w:r w:rsidR="00A77D55">
        <w:rPr>
          <w:lang w:val="en-GB"/>
        </w:rPr>
        <w:t xml:space="preserve">new specific </w:t>
      </w:r>
      <w:r w:rsidR="001D1798">
        <w:rPr>
          <w:lang w:val="en-GB"/>
        </w:rPr>
        <w:t>synchronization raster</w:t>
      </w:r>
      <w:r w:rsidR="00A77D55">
        <w:rPr>
          <w:lang w:val="en-GB"/>
        </w:rPr>
        <w:t xml:space="preserve">, the UE could also easily </w:t>
      </w:r>
      <w:r w:rsidR="00A06B42">
        <w:rPr>
          <w:lang w:val="en-GB"/>
        </w:rPr>
        <w:t>figure out</w:t>
      </w:r>
      <w:r w:rsidR="00A77D55">
        <w:rPr>
          <w:lang w:val="en-GB"/>
        </w:rPr>
        <w:t xml:space="preserve"> that </w:t>
      </w:r>
      <w:r>
        <w:rPr>
          <w:lang w:val="en-GB"/>
        </w:rPr>
        <w:t xml:space="preserve">operation will be restricted to </w:t>
      </w:r>
      <w:r w:rsidR="00D2325E">
        <w:rPr>
          <w:lang w:val="en-GB"/>
        </w:rPr>
        <w:t xml:space="preserve">the </w:t>
      </w:r>
      <w:r>
        <w:rPr>
          <w:lang w:val="en-GB"/>
        </w:rPr>
        <w:t>20 RBs in the 5 MHz channel bandwidth</w:t>
      </w:r>
      <w:r w:rsidR="00A06B42">
        <w:rPr>
          <w:lang w:val="en-GB"/>
        </w:rPr>
        <w:t>.</w:t>
      </w:r>
    </w:p>
    <w:p w14:paraId="3B1C0442" w14:textId="4BAE3016" w:rsidR="001D1798" w:rsidRDefault="001D1798" w:rsidP="003816D8">
      <w:pPr>
        <w:rPr>
          <w:b/>
          <w:bCs/>
          <w:lang w:val="en-GB"/>
        </w:rPr>
      </w:pPr>
      <w:r w:rsidRPr="00567181">
        <w:rPr>
          <w:b/>
          <w:bCs/>
          <w:lang w:val="en-GB"/>
        </w:rPr>
        <w:t>Proposal</w:t>
      </w:r>
      <w:r w:rsidR="007B7457">
        <w:rPr>
          <w:b/>
          <w:bCs/>
          <w:lang w:val="en-GB"/>
        </w:rPr>
        <w:t>5</w:t>
      </w:r>
      <w:r w:rsidRPr="00567181">
        <w:rPr>
          <w:b/>
          <w:bCs/>
          <w:lang w:val="en-GB"/>
        </w:rPr>
        <w:t xml:space="preserve">: </w:t>
      </w:r>
      <w:r w:rsidR="00A06B42" w:rsidRPr="00567181">
        <w:rPr>
          <w:b/>
          <w:bCs/>
          <w:lang w:val="en-GB"/>
        </w:rPr>
        <w:t xml:space="preserve">Specify a new synchronization raster entry at </w:t>
      </w:r>
      <w:r w:rsidR="00AB2851" w:rsidRPr="00567181">
        <w:rPr>
          <w:b/>
          <w:bCs/>
          <w:lang w:val="en-GB"/>
        </w:rPr>
        <w:t xml:space="preserve">921.45 MHz for n100 to </w:t>
      </w:r>
      <w:r w:rsidR="009162A4" w:rsidRPr="00567181">
        <w:rPr>
          <w:b/>
          <w:bCs/>
          <w:lang w:val="en-GB"/>
        </w:rPr>
        <w:t xml:space="preserve">optimize </w:t>
      </w:r>
      <w:r w:rsidR="00567181" w:rsidRPr="00567181">
        <w:rPr>
          <w:b/>
          <w:bCs/>
          <w:lang w:val="en-GB"/>
        </w:rPr>
        <w:t>FRMCS migration.</w:t>
      </w:r>
    </w:p>
    <w:p w14:paraId="6801E5DF" w14:textId="58EAC5A1" w:rsidR="001B095A" w:rsidRDefault="001B095A" w:rsidP="001B095A">
      <w:pPr>
        <w:rPr>
          <w:lang w:val="en-GB"/>
        </w:rPr>
      </w:pPr>
      <w:r>
        <w:rPr>
          <w:lang w:val="en-GB"/>
        </w:rPr>
        <w:t xml:space="preserve">Comparing with the first </w:t>
      </w:r>
      <w:r w:rsidR="003B3174">
        <w:rPr>
          <w:lang w:val="en-GB"/>
        </w:rPr>
        <w:t xml:space="preserve">legacy </w:t>
      </w:r>
      <w:r>
        <w:rPr>
          <w:lang w:val="en-GB"/>
        </w:rPr>
        <w:t>sync raster point, this new specific sync raster point will have an offset of</w:t>
      </w:r>
      <w:r w:rsidR="003B3174">
        <w:rPr>
          <w:lang w:val="en-GB"/>
        </w:rPr>
        <w:t xml:space="preserve"> 200 kHz.</w:t>
      </w:r>
    </w:p>
    <w:p w14:paraId="134CC2FE" w14:textId="02E152BC" w:rsidR="004E02DF" w:rsidRDefault="004E02DF">
      <w:pPr>
        <w:spacing w:after="0" w:line="240" w:lineRule="auto"/>
        <w:rPr>
          <w:lang w:val="en-GB"/>
        </w:rPr>
      </w:pPr>
      <w:r>
        <w:rPr>
          <w:lang w:val="en-GB"/>
        </w:rPr>
        <w:br w:type="page"/>
      </w:r>
    </w:p>
    <w:p w14:paraId="109ED477" w14:textId="6F9F5651" w:rsidR="00F078C9" w:rsidRDefault="00384B1D" w:rsidP="00384B1D">
      <w:pPr>
        <w:pStyle w:val="Heading2"/>
      </w:pPr>
      <w:r>
        <w:lastRenderedPageBreak/>
        <w:t>Proposals analysis</w:t>
      </w:r>
    </w:p>
    <w:p w14:paraId="7D3F7FC3" w14:textId="1EF1C91D" w:rsidR="00384B1D" w:rsidRDefault="009155EC" w:rsidP="00384B1D">
      <w:pPr>
        <w:rPr>
          <w:lang w:val="en-GB"/>
        </w:rPr>
      </w:pPr>
      <w:r>
        <w:rPr>
          <w:lang w:val="en-GB"/>
        </w:rPr>
        <w:t>We analy</w:t>
      </w:r>
      <w:r w:rsidR="00C12620">
        <w:rPr>
          <w:lang w:val="en-GB"/>
        </w:rPr>
        <w:t>s</w:t>
      </w:r>
      <w:r>
        <w:rPr>
          <w:lang w:val="en-GB"/>
        </w:rPr>
        <w:t>ed here after our proposals b</w:t>
      </w:r>
      <w:r w:rsidR="00384B1D">
        <w:rPr>
          <w:lang w:val="en-GB"/>
        </w:rPr>
        <w:t>ased on the metrics proposed in the way forward</w:t>
      </w:r>
      <w:r w:rsidR="00A3718D">
        <w:rPr>
          <w:lang w:val="en-GB"/>
        </w:rPr>
        <w:t xml:space="preserve"> </w:t>
      </w:r>
      <w:r w:rsidR="00A3718D">
        <w:rPr>
          <w:rFonts w:eastAsia="MS Mincho"/>
          <w:lang w:eastAsia="ja-JP"/>
        </w:rPr>
        <w:fldChar w:fldCharType="begin"/>
      </w:r>
      <w:r w:rsidR="00A3718D">
        <w:rPr>
          <w:rFonts w:eastAsia="MS Mincho"/>
          <w:lang w:eastAsia="ja-JP"/>
        </w:rPr>
        <w:instrText xml:space="preserve"> REF _Ref124261811 \r \h </w:instrText>
      </w:r>
      <w:r w:rsidR="00A3718D">
        <w:rPr>
          <w:rFonts w:eastAsia="MS Mincho"/>
          <w:lang w:eastAsia="ja-JP"/>
        </w:rPr>
      </w:r>
      <w:r w:rsidR="00A3718D">
        <w:rPr>
          <w:rFonts w:eastAsia="MS Mincho"/>
          <w:lang w:eastAsia="ja-JP"/>
        </w:rPr>
        <w:fldChar w:fldCharType="separate"/>
      </w:r>
      <w:r w:rsidR="00E32D4E">
        <w:rPr>
          <w:rFonts w:eastAsia="MS Mincho"/>
          <w:lang w:eastAsia="ja-JP"/>
        </w:rPr>
        <w:t>[2]</w:t>
      </w:r>
      <w:r w:rsidR="00A3718D">
        <w:rPr>
          <w:rFonts w:eastAsia="MS Mincho"/>
          <w:lang w:eastAsia="ja-JP"/>
        </w:rPr>
        <w:fldChar w:fldCharType="end"/>
      </w:r>
      <w:r w:rsidR="00797B3B">
        <w:rPr>
          <w:lang w:val="en-GB"/>
        </w:rPr>
        <w:t>:</w:t>
      </w:r>
    </w:p>
    <w:p w14:paraId="7637CDC1" w14:textId="4EEA6D0B" w:rsidR="00AA47EC" w:rsidRPr="00797B3B" w:rsidRDefault="00AA47EC" w:rsidP="00AA47EC">
      <w:pPr>
        <w:pStyle w:val="ListParagraph"/>
        <w:numPr>
          <w:ilvl w:val="0"/>
          <w:numId w:val="46"/>
        </w:numPr>
        <w:rPr>
          <w:lang w:val="en-GB"/>
        </w:rPr>
      </w:pPr>
      <w:r w:rsidRPr="00144C88">
        <w:rPr>
          <w:rFonts w:eastAsiaTheme="minorEastAsia"/>
          <w:lang w:eastAsia="zh-CN"/>
        </w:rPr>
        <w:t>Better aligned with PBCH design in RAN1</w:t>
      </w:r>
      <w:r w:rsidR="005F113C">
        <w:rPr>
          <w:rFonts w:eastAsiaTheme="minorEastAsia"/>
          <w:lang w:eastAsia="zh-CN"/>
        </w:rPr>
        <w:t>.</w:t>
      </w:r>
    </w:p>
    <w:p w14:paraId="21D34012" w14:textId="7FFF0AF9" w:rsidR="00797B3B" w:rsidRPr="00AA47EC" w:rsidRDefault="00797B3B" w:rsidP="00797B3B">
      <w:pPr>
        <w:pStyle w:val="ListParagraph"/>
        <w:rPr>
          <w:lang w:val="en-GB"/>
        </w:rPr>
      </w:pPr>
      <w:r>
        <w:rPr>
          <w:rFonts w:eastAsiaTheme="minorEastAsia"/>
          <w:lang w:eastAsia="zh-CN"/>
        </w:rPr>
        <w:t xml:space="preserve">We have proposed </w:t>
      </w:r>
      <w:r w:rsidR="0046617A">
        <w:rPr>
          <w:rFonts w:eastAsiaTheme="minorEastAsia"/>
          <w:lang w:eastAsia="zh-CN"/>
        </w:rPr>
        <w:t>different alternatives</w:t>
      </w:r>
      <w:r w:rsidR="00D47D57">
        <w:rPr>
          <w:rFonts w:eastAsiaTheme="minorEastAsia"/>
          <w:lang w:eastAsia="zh-CN"/>
        </w:rPr>
        <w:t>,</w:t>
      </w:r>
      <w:r w:rsidR="0046617A">
        <w:rPr>
          <w:rFonts w:eastAsiaTheme="minorEastAsia"/>
          <w:lang w:eastAsia="zh-CN"/>
        </w:rPr>
        <w:t xml:space="preserve"> each of them </w:t>
      </w:r>
      <w:r w:rsidR="00B66A3D">
        <w:rPr>
          <w:rFonts w:eastAsiaTheme="minorEastAsia"/>
          <w:lang w:eastAsia="zh-CN"/>
        </w:rPr>
        <w:t xml:space="preserve">is aligned </w:t>
      </w:r>
      <w:r w:rsidR="00D47D57">
        <w:rPr>
          <w:rFonts w:eastAsiaTheme="minorEastAsia"/>
          <w:lang w:eastAsia="zh-CN"/>
        </w:rPr>
        <w:t xml:space="preserve">with </w:t>
      </w:r>
      <w:r w:rsidR="003A7959">
        <w:rPr>
          <w:rFonts w:eastAsiaTheme="minorEastAsia"/>
          <w:lang w:eastAsia="zh-CN"/>
        </w:rPr>
        <w:t xml:space="preserve">one option of the PBCH </w:t>
      </w:r>
      <w:r w:rsidR="004A041B">
        <w:rPr>
          <w:rFonts w:eastAsiaTheme="minorEastAsia"/>
          <w:lang w:eastAsia="zh-CN"/>
        </w:rPr>
        <w:t xml:space="preserve">designed in RAN1. Based on RAN1 decision, the corresponding alternative </w:t>
      </w:r>
      <w:r w:rsidR="002734FD">
        <w:rPr>
          <w:rFonts w:eastAsiaTheme="minorEastAsia"/>
          <w:lang w:eastAsia="zh-CN"/>
        </w:rPr>
        <w:t xml:space="preserve">could be selected, it </w:t>
      </w:r>
      <w:r w:rsidR="004A041B">
        <w:rPr>
          <w:rFonts w:eastAsiaTheme="minorEastAsia"/>
          <w:lang w:eastAsia="zh-CN"/>
        </w:rPr>
        <w:t xml:space="preserve">will </w:t>
      </w:r>
      <w:r w:rsidR="006F1332">
        <w:rPr>
          <w:rFonts w:eastAsiaTheme="minorEastAsia"/>
          <w:lang w:eastAsia="zh-CN"/>
        </w:rPr>
        <w:t>a</w:t>
      </w:r>
      <w:r w:rsidR="004A041B">
        <w:rPr>
          <w:rFonts w:eastAsiaTheme="minorEastAsia"/>
          <w:lang w:eastAsia="zh-CN"/>
        </w:rPr>
        <w:t xml:space="preserve">ddress </w:t>
      </w:r>
      <w:r w:rsidR="002734FD">
        <w:rPr>
          <w:rFonts w:eastAsiaTheme="minorEastAsia"/>
          <w:lang w:eastAsia="zh-CN"/>
        </w:rPr>
        <w:t xml:space="preserve">the </w:t>
      </w:r>
      <w:r w:rsidR="00466692">
        <w:rPr>
          <w:rFonts w:eastAsiaTheme="minorEastAsia"/>
          <w:lang w:eastAsia="zh-CN"/>
        </w:rPr>
        <w:t>…</w:t>
      </w:r>
    </w:p>
    <w:p w14:paraId="1679973D" w14:textId="63289653" w:rsidR="00AA47EC" w:rsidRPr="00466692" w:rsidRDefault="00464E67" w:rsidP="00AA47EC">
      <w:pPr>
        <w:pStyle w:val="ListParagraph"/>
        <w:numPr>
          <w:ilvl w:val="0"/>
          <w:numId w:val="46"/>
        </w:numPr>
        <w:rPr>
          <w:lang w:val="en-GB"/>
        </w:rPr>
      </w:pPr>
      <w:r w:rsidRPr="00144C88">
        <w:rPr>
          <w:rFonts w:eastAsiaTheme="minorEastAsia"/>
          <w:lang w:eastAsia="zh-CN"/>
        </w:rPr>
        <w:t>Better facilitate the additional sync-raster points for 12, 15 and 20 PRBs PBCH transmission bandwidth.</w:t>
      </w:r>
    </w:p>
    <w:p w14:paraId="33B77186" w14:textId="5D13FB8E" w:rsidR="00466692" w:rsidRPr="00464E67" w:rsidRDefault="00466692" w:rsidP="00466692">
      <w:pPr>
        <w:pStyle w:val="ListParagraph"/>
        <w:rPr>
          <w:lang w:val="en-GB"/>
        </w:rPr>
      </w:pPr>
      <w:r>
        <w:rPr>
          <w:rFonts w:eastAsiaTheme="minorEastAsia"/>
          <w:lang w:eastAsia="zh-CN"/>
        </w:rPr>
        <w:t xml:space="preserve">We have proposed to add new specific </w:t>
      </w:r>
      <w:r w:rsidR="001B651A">
        <w:rPr>
          <w:rFonts w:eastAsiaTheme="minorEastAsia"/>
          <w:lang w:eastAsia="zh-CN"/>
        </w:rPr>
        <w:t xml:space="preserve">sync raster point for 12 and 20 RBs in band n100. This will address the </w:t>
      </w:r>
      <w:r w:rsidR="00177D3D">
        <w:rPr>
          <w:rFonts w:eastAsiaTheme="minorEastAsia"/>
          <w:lang w:eastAsia="zh-CN"/>
        </w:rPr>
        <w:t xml:space="preserve">transition needs </w:t>
      </w:r>
      <w:r w:rsidR="001B651A">
        <w:rPr>
          <w:rFonts w:eastAsiaTheme="minorEastAsia"/>
          <w:lang w:eastAsia="zh-CN"/>
        </w:rPr>
        <w:t xml:space="preserve">from GSM-R to FRMCS, </w:t>
      </w:r>
      <w:r w:rsidR="00177D3D">
        <w:rPr>
          <w:rFonts w:eastAsiaTheme="minorEastAsia"/>
          <w:lang w:eastAsia="zh-CN"/>
        </w:rPr>
        <w:t>optimizing deployment scenarios</w:t>
      </w:r>
      <w:r w:rsidR="00284D0A">
        <w:rPr>
          <w:rFonts w:eastAsiaTheme="minorEastAsia"/>
          <w:lang w:eastAsia="zh-CN"/>
        </w:rPr>
        <w:t xml:space="preserve"> and the spectrum usage, without introducing additional constraints on UE side.</w:t>
      </w:r>
    </w:p>
    <w:p w14:paraId="740A1C72" w14:textId="3FD54270" w:rsidR="00464E67" w:rsidRPr="006523CB" w:rsidRDefault="00464E67" w:rsidP="00AA47EC">
      <w:pPr>
        <w:pStyle w:val="ListParagraph"/>
        <w:numPr>
          <w:ilvl w:val="0"/>
          <w:numId w:val="46"/>
        </w:numPr>
        <w:rPr>
          <w:lang w:val="en-GB"/>
        </w:rPr>
      </w:pPr>
      <w:r w:rsidRPr="00144C88">
        <w:rPr>
          <w:rFonts w:eastAsiaTheme="minorEastAsia"/>
          <w:lang w:eastAsia="zh-CN"/>
        </w:rPr>
        <w:t>Minimize number of sync-raster points to cover all possible channel raster points.</w:t>
      </w:r>
    </w:p>
    <w:p w14:paraId="28B8F1CC" w14:textId="66ABE20D" w:rsidR="006523CB" w:rsidRDefault="006523CB" w:rsidP="006523CB">
      <w:pPr>
        <w:pStyle w:val="ListParagraph"/>
        <w:rPr>
          <w:rFonts w:eastAsiaTheme="minorEastAsia"/>
          <w:lang w:eastAsia="zh-CN"/>
        </w:rPr>
      </w:pPr>
      <w:r>
        <w:rPr>
          <w:rFonts w:eastAsiaTheme="minorEastAsia"/>
          <w:lang w:eastAsia="zh-CN"/>
        </w:rPr>
        <w:t xml:space="preserve">The 2 alternatives for the new sync raster will minimize the number of raster points, </w:t>
      </w:r>
      <w:r w:rsidR="00B14A96">
        <w:rPr>
          <w:rFonts w:eastAsiaTheme="minorEastAsia"/>
          <w:lang w:eastAsia="zh-CN"/>
        </w:rPr>
        <w:t xml:space="preserve">preserving deployment flexibility which is key for operators. </w:t>
      </w:r>
    </w:p>
    <w:p w14:paraId="5CB978AE" w14:textId="140C6090" w:rsidR="00C96529" w:rsidRPr="00464E67" w:rsidRDefault="00C96529" w:rsidP="006523CB">
      <w:pPr>
        <w:pStyle w:val="ListParagraph"/>
        <w:rPr>
          <w:lang w:val="en-GB"/>
        </w:rPr>
      </w:pPr>
      <w:r>
        <w:rPr>
          <w:rFonts w:eastAsiaTheme="minorEastAsia"/>
          <w:lang w:eastAsia="zh-CN"/>
        </w:rPr>
        <w:t xml:space="preserve">Moreover, we only introduced 2 new sync raster points for 12 and 20 RBs for band n100, which is the strict minimum. Also, </w:t>
      </w:r>
      <w:r w:rsidR="0022034B">
        <w:rPr>
          <w:rFonts w:eastAsiaTheme="minorEastAsia"/>
          <w:lang w:eastAsia="zh-CN"/>
        </w:rPr>
        <w:t xml:space="preserve">as those sync raster points are distinct from the other raster points, the UE could easily determine which </w:t>
      </w:r>
      <w:r w:rsidR="00372B89">
        <w:rPr>
          <w:rFonts w:eastAsiaTheme="minorEastAsia"/>
          <w:lang w:eastAsia="zh-CN"/>
        </w:rPr>
        <w:t xml:space="preserve">punctured SSB is used. </w:t>
      </w:r>
    </w:p>
    <w:p w14:paraId="3C4FF12E" w14:textId="09C8986A" w:rsidR="005F113C" w:rsidRPr="005F113C" w:rsidRDefault="005F113C" w:rsidP="005F113C">
      <w:pPr>
        <w:pStyle w:val="ListParagraph"/>
        <w:numPr>
          <w:ilvl w:val="0"/>
          <w:numId w:val="46"/>
        </w:numPr>
        <w:rPr>
          <w:lang w:val="en-GB"/>
        </w:rPr>
      </w:pPr>
      <w:r w:rsidRPr="005F113C">
        <w:rPr>
          <w:rFonts w:eastAsiaTheme="minorEastAsia"/>
          <w:lang w:eastAsia="zh-CN"/>
        </w:rPr>
        <w:t>Maximize distance between legacy sync-raster points and new sync-raster points.</w:t>
      </w:r>
    </w:p>
    <w:p w14:paraId="01EE4BBA" w14:textId="61E44A6D" w:rsidR="005F113C" w:rsidRPr="00AA47EC" w:rsidRDefault="005F113C" w:rsidP="005F113C">
      <w:pPr>
        <w:pStyle w:val="ListParagraph"/>
        <w:numPr>
          <w:ilvl w:val="1"/>
          <w:numId w:val="46"/>
        </w:numPr>
        <w:rPr>
          <w:lang w:val="en-GB"/>
        </w:rPr>
      </w:pPr>
      <w:r w:rsidRPr="00144C88">
        <w:rPr>
          <w:rFonts w:eastAsiaTheme="minorEastAsia"/>
          <w:lang w:eastAsia="zh-CN"/>
        </w:rPr>
        <w:t>The target of new sync raster design is for UE to differentiate the new sync raster from the legacy sync-raster</w:t>
      </w:r>
    </w:p>
    <w:p w14:paraId="1D9D1FB3" w14:textId="0F143358" w:rsidR="004C429F" w:rsidRDefault="00F949C8" w:rsidP="00372B89">
      <w:pPr>
        <w:ind w:left="720"/>
        <w:rPr>
          <w:lang w:val="en-GB"/>
        </w:rPr>
      </w:pPr>
      <w:r>
        <w:rPr>
          <w:lang w:val="en-GB"/>
        </w:rPr>
        <w:t xml:space="preserve">With the new sync raster scheme, the minimum distance between the new and the legacy sync raster points is respectively 20 and 100 kHz depending on RAN1 decision. </w:t>
      </w:r>
      <w:r w:rsidR="004B2797">
        <w:rPr>
          <w:lang w:val="en-GB"/>
        </w:rPr>
        <w:t>This is still above the UE frequency error requirement for bands below 1 GHz.</w:t>
      </w:r>
    </w:p>
    <w:p w14:paraId="03312094" w14:textId="4EB851E1" w:rsidR="00112377" w:rsidRDefault="00112377" w:rsidP="00112377">
      <w:pPr>
        <w:rPr>
          <w:lang w:val="en-GB"/>
        </w:rPr>
      </w:pPr>
      <w:r>
        <w:rPr>
          <w:lang w:val="en-GB"/>
        </w:rPr>
        <w:t xml:space="preserve">Following </w:t>
      </w:r>
      <w:r w:rsidR="003C7ED4">
        <w:rPr>
          <w:lang w:val="en-GB"/>
        </w:rPr>
        <w:fldChar w:fldCharType="begin"/>
      </w:r>
      <w:r w:rsidR="003C7ED4">
        <w:rPr>
          <w:lang w:val="en-GB"/>
        </w:rPr>
        <w:instrText xml:space="preserve"> REF _Ref134522364 \h </w:instrText>
      </w:r>
      <w:r w:rsidR="003C7ED4">
        <w:rPr>
          <w:lang w:val="en-GB"/>
        </w:rPr>
      </w:r>
      <w:r w:rsidR="003C7ED4">
        <w:rPr>
          <w:lang w:val="en-GB"/>
        </w:rPr>
        <w:fldChar w:fldCharType="separate"/>
      </w:r>
      <w:r w:rsidR="00E32D4E">
        <w:t xml:space="preserve">Table </w:t>
      </w:r>
      <w:r w:rsidR="00E32D4E">
        <w:rPr>
          <w:noProof/>
        </w:rPr>
        <w:t>3</w:t>
      </w:r>
      <w:r w:rsidR="003C7ED4">
        <w:rPr>
          <w:lang w:val="en-GB"/>
        </w:rPr>
        <w:fldChar w:fldCharType="end"/>
      </w:r>
      <w:r w:rsidR="003C7ED4">
        <w:rPr>
          <w:lang w:val="en-GB"/>
        </w:rPr>
        <w:t xml:space="preserve"> resumes this analysis for the different options and proposals we have made in this contribution.</w:t>
      </w:r>
    </w:p>
    <w:p w14:paraId="0BC95BB0" w14:textId="175B0B85" w:rsidR="00112377" w:rsidRDefault="00112377" w:rsidP="00112377">
      <w:pPr>
        <w:pStyle w:val="Caption"/>
        <w:keepNext/>
        <w:ind w:left="720" w:firstLine="720"/>
      </w:pPr>
      <w:bookmarkStart w:id="8" w:name="_Ref134522364"/>
      <w:r>
        <w:t xml:space="preserve">Table </w:t>
      </w:r>
      <w:r>
        <w:fldChar w:fldCharType="begin"/>
      </w:r>
      <w:r>
        <w:instrText xml:space="preserve"> SEQ Table \* ARABIC </w:instrText>
      </w:r>
      <w:r>
        <w:fldChar w:fldCharType="separate"/>
      </w:r>
      <w:r w:rsidR="00E32D4E">
        <w:rPr>
          <w:noProof/>
        </w:rPr>
        <w:t>3</w:t>
      </w:r>
      <w:r>
        <w:fldChar w:fldCharType="end"/>
      </w:r>
      <w:bookmarkEnd w:id="8"/>
      <w:r>
        <w:t xml:space="preserve">: Analysis of our </w:t>
      </w:r>
      <w:r w:rsidR="00E31BB7">
        <w:t>proposals</w:t>
      </w:r>
      <w:r>
        <w:t xml:space="preserve"> based the agreed metrics</w:t>
      </w:r>
    </w:p>
    <w:tbl>
      <w:tblPr>
        <w:tblStyle w:val="TableGrid"/>
        <w:tblW w:w="0" w:type="auto"/>
        <w:tblLook w:val="04A0" w:firstRow="1" w:lastRow="0" w:firstColumn="1" w:lastColumn="0" w:noHBand="0" w:noVBand="1"/>
      </w:tblPr>
      <w:tblGrid>
        <w:gridCol w:w="2263"/>
        <w:gridCol w:w="1679"/>
        <w:gridCol w:w="1971"/>
        <w:gridCol w:w="1971"/>
        <w:gridCol w:w="1971"/>
      </w:tblGrid>
      <w:tr w:rsidR="00A3718D" w14:paraId="59242E52" w14:textId="77777777" w:rsidTr="00D910BE">
        <w:tc>
          <w:tcPr>
            <w:tcW w:w="2263" w:type="dxa"/>
          </w:tcPr>
          <w:p w14:paraId="7D180D8E" w14:textId="77777777" w:rsidR="00A3718D" w:rsidRDefault="00A3718D" w:rsidP="00B709DA">
            <w:pPr>
              <w:pStyle w:val="TAH"/>
              <w:rPr>
                <w:lang w:val="en-GB"/>
              </w:rPr>
            </w:pPr>
          </w:p>
        </w:tc>
        <w:tc>
          <w:tcPr>
            <w:tcW w:w="1679" w:type="dxa"/>
          </w:tcPr>
          <w:p w14:paraId="1ECCF853" w14:textId="77777777" w:rsidR="00A3718D" w:rsidRDefault="00A3718D" w:rsidP="00B709DA">
            <w:pPr>
              <w:pStyle w:val="TAH"/>
              <w:rPr>
                <w:lang w:val="en-GB"/>
              </w:rPr>
            </w:pPr>
            <w:r w:rsidRPr="00144C88">
              <w:rPr>
                <w:rFonts w:eastAsiaTheme="minorEastAsia"/>
              </w:rPr>
              <w:t>Minimize number of sync-raster points to cover all possible channel raster points</w:t>
            </w:r>
          </w:p>
        </w:tc>
        <w:tc>
          <w:tcPr>
            <w:tcW w:w="1971" w:type="dxa"/>
          </w:tcPr>
          <w:p w14:paraId="385F45D2" w14:textId="77777777" w:rsidR="00A3718D" w:rsidRDefault="00A3718D" w:rsidP="00B709DA">
            <w:pPr>
              <w:pStyle w:val="TAH"/>
              <w:rPr>
                <w:lang w:val="en-GB"/>
              </w:rPr>
            </w:pPr>
            <w:r w:rsidRPr="00144C88">
              <w:rPr>
                <w:rFonts w:eastAsiaTheme="minorEastAsia"/>
              </w:rPr>
              <w:t>Maximize distance between legacy sync-raster points and new sync-raster points</w:t>
            </w:r>
          </w:p>
        </w:tc>
        <w:tc>
          <w:tcPr>
            <w:tcW w:w="1971" w:type="dxa"/>
          </w:tcPr>
          <w:p w14:paraId="3A064F93" w14:textId="77777777" w:rsidR="00A3718D" w:rsidRDefault="00A3718D" w:rsidP="00B709DA">
            <w:pPr>
              <w:pStyle w:val="TAH"/>
              <w:rPr>
                <w:lang w:val="en-GB"/>
              </w:rPr>
            </w:pPr>
            <w:r w:rsidRPr="00144C88">
              <w:rPr>
                <w:rFonts w:eastAsiaTheme="minorEastAsia"/>
              </w:rPr>
              <w:t>Better facilitate the additional sync-raster points for 12, 15 and 20 PRBs PBCH transmission bandwidth</w:t>
            </w:r>
          </w:p>
        </w:tc>
        <w:tc>
          <w:tcPr>
            <w:tcW w:w="1971" w:type="dxa"/>
          </w:tcPr>
          <w:p w14:paraId="1F277C6B" w14:textId="77777777" w:rsidR="00A3718D" w:rsidRPr="00D47AA3" w:rsidRDefault="00A3718D" w:rsidP="00B709DA">
            <w:pPr>
              <w:pStyle w:val="TAH"/>
              <w:rPr>
                <w:rFonts w:eastAsiaTheme="minorEastAsia"/>
              </w:rPr>
            </w:pPr>
            <w:r w:rsidRPr="00D47AA3">
              <w:rPr>
                <w:rFonts w:eastAsiaTheme="minorEastAsia"/>
              </w:rPr>
              <w:t>Better aligned with PBCH design in RAN1</w:t>
            </w:r>
          </w:p>
          <w:p w14:paraId="48DCC952" w14:textId="77777777" w:rsidR="00A3718D" w:rsidRDefault="00A3718D" w:rsidP="00B709DA">
            <w:pPr>
              <w:pStyle w:val="TAH"/>
              <w:rPr>
                <w:lang w:val="en-GB"/>
              </w:rPr>
            </w:pPr>
          </w:p>
        </w:tc>
      </w:tr>
      <w:tr w:rsidR="00A3718D" w14:paraId="332BDBB5" w14:textId="77777777" w:rsidTr="00D910BE">
        <w:tc>
          <w:tcPr>
            <w:tcW w:w="2263" w:type="dxa"/>
          </w:tcPr>
          <w:p w14:paraId="66DC8206" w14:textId="77777777" w:rsidR="00335E43" w:rsidRDefault="008D04C1" w:rsidP="00B709DA">
            <w:pPr>
              <w:pStyle w:val="TAC"/>
            </w:pPr>
            <w:r>
              <w:t>SS</w:t>
            </w:r>
            <w:r w:rsidRPr="00F6505A">
              <w:rPr>
                <w:vertAlign w:val="subscript"/>
              </w:rPr>
              <w:t>REF</w:t>
            </w:r>
            <w:r>
              <w:t xml:space="preserve"> = N*100 + 70 kHz</w:t>
            </w:r>
          </w:p>
          <w:p w14:paraId="20E140DC" w14:textId="77777777" w:rsidR="00335E43" w:rsidRDefault="00335E43" w:rsidP="00B709DA">
            <w:pPr>
              <w:pStyle w:val="TAC"/>
            </w:pPr>
            <w:r>
              <w:t xml:space="preserve">Or </w:t>
            </w:r>
          </w:p>
          <w:p w14:paraId="5C11F054" w14:textId="40864661" w:rsidR="00335E43" w:rsidRPr="00335E43" w:rsidRDefault="00335E43" w:rsidP="00B709DA">
            <w:pPr>
              <w:pStyle w:val="TAC"/>
            </w:pPr>
            <w:r>
              <w:t>SS</w:t>
            </w:r>
            <w:r w:rsidRPr="00F6505A">
              <w:rPr>
                <w:vertAlign w:val="subscript"/>
              </w:rPr>
              <w:t>REF</w:t>
            </w:r>
            <w:r>
              <w:t xml:space="preserve"> = N*100 + 30 kHz</w:t>
            </w:r>
          </w:p>
        </w:tc>
        <w:tc>
          <w:tcPr>
            <w:tcW w:w="1679" w:type="dxa"/>
          </w:tcPr>
          <w:p w14:paraId="373DBFFA" w14:textId="3ECB770C" w:rsidR="00A3718D" w:rsidRDefault="003945FB" w:rsidP="00B709DA">
            <w:pPr>
              <w:pStyle w:val="TAC"/>
              <w:rPr>
                <w:lang w:val="en-GB"/>
              </w:rPr>
            </w:pPr>
            <w:r>
              <w:rPr>
                <w:lang w:val="en-GB"/>
              </w:rPr>
              <w:t>Strict minimum of sync raster points for 15 RBs punctured SSB.</w:t>
            </w:r>
          </w:p>
        </w:tc>
        <w:tc>
          <w:tcPr>
            <w:tcW w:w="1971" w:type="dxa"/>
          </w:tcPr>
          <w:p w14:paraId="56FA9E27" w14:textId="006B1FC3" w:rsidR="00A3718D" w:rsidRDefault="008F214D" w:rsidP="00B709DA">
            <w:pPr>
              <w:pStyle w:val="TAC"/>
              <w:rPr>
                <w:lang w:val="en-GB"/>
              </w:rPr>
            </w:pPr>
            <w:r>
              <w:rPr>
                <w:lang w:val="en-GB"/>
              </w:rPr>
              <w:t>20 kHz (10 kHz above UE frequency error requirement)</w:t>
            </w:r>
          </w:p>
        </w:tc>
        <w:tc>
          <w:tcPr>
            <w:tcW w:w="1971" w:type="dxa"/>
          </w:tcPr>
          <w:p w14:paraId="6792312E" w14:textId="5AFF05D0" w:rsidR="00A3718D" w:rsidRDefault="00114D89" w:rsidP="00B709DA">
            <w:pPr>
              <w:pStyle w:val="TAC"/>
              <w:rPr>
                <w:lang w:val="en-GB"/>
              </w:rPr>
            </w:pPr>
            <w:r>
              <w:rPr>
                <w:lang w:val="en-GB"/>
              </w:rPr>
              <w:t>Yes, see below</w:t>
            </w:r>
          </w:p>
        </w:tc>
        <w:tc>
          <w:tcPr>
            <w:tcW w:w="1971" w:type="dxa"/>
          </w:tcPr>
          <w:p w14:paraId="6E75AAF1" w14:textId="252E3707" w:rsidR="00A3718D" w:rsidRDefault="002A1F7F" w:rsidP="00B709DA">
            <w:pPr>
              <w:pStyle w:val="TAC"/>
              <w:rPr>
                <w:lang w:val="en-GB"/>
              </w:rPr>
            </w:pPr>
            <w:r>
              <w:rPr>
                <w:lang w:val="en-GB"/>
              </w:rPr>
              <w:t>Fully aligned with RAN1 decision if RAN1 select 1</w:t>
            </w:r>
            <w:r w:rsidR="00865F6C">
              <w:rPr>
                <w:lang w:val="en-GB"/>
              </w:rPr>
              <w:t>5</w:t>
            </w:r>
            <w:r>
              <w:rPr>
                <w:lang w:val="en-GB"/>
              </w:rPr>
              <w:t xml:space="preserve"> RBs</w:t>
            </w:r>
          </w:p>
        </w:tc>
      </w:tr>
      <w:tr w:rsidR="00A3718D" w14:paraId="2E336CA9" w14:textId="77777777" w:rsidTr="00D910BE">
        <w:tc>
          <w:tcPr>
            <w:tcW w:w="2263" w:type="dxa"/>
          </w:tcPr>
          <w:p w14:paraId="349887D8" w14:textId="3353AE11" w:rsidR="00A3718D" w:rsidRDefault="00335E43" w:rsidP="00B709DA">
            <w:pPr>
              <w:pStyle w:val="TAC"/>
              <w:rPr>
                <w:lang w:val="en-GB"/>
              </w:rPr>
            </w:pPr>
            <w:r>
              <w:t>SS</w:t>
            </w:r>
            <w:r w:rsidRPr="00F6505A">
              <w:rPr>
                <w:vertAlign w:val="subscript"/>
              </w:rPr>
              <w:t>REF</w:t>
            </w:r>
            <w:r>
              <w:t xml:space="preserve"> = N*600 + M*50 + 300 kHz</w:t>
            </w:r>
          </w:p>
        </w:tc>
        <w:tc>
          <w:tcPr>
            <w:tcW w:w="1679" w:type="dxa"/>
          </w:tcPr>
          <w:p w14:paraId="5AA0422F" w14:textId="6C0EBE00" w:rsidR="00A3718D" w:rsidRDefault="008F214D" w:rsidP="00B709DA">
            <w:pPr>
              <w:pStyle w:val="TAC"/>
              <w:rPr>
                <w:lang w:val="en-GB"/>
              </w:rPr>
            </w:pPr>
            <w:r>
              <w:rPr>
                <w:lang w:val="en-GB"/>
              </w:rPr>
              <w:t>M</w:t>
            </w:r>
            <w:r w:rsidR="003945FB">
              <w:rPr>
                <w:lang w:val="en-GB"/>
              </w:rPr>
              <w:t>inimum of sync raster points for 12 RBs punctured SSB.</w:t>
            </w:r>
          </w:p>
        </w:tc>
        <w:tc>
          <w:tcPr>
            <w:tcW w:w="1971" w:type="dxa"/>
          </w:tcPr>
          <w:p w14:paraId="5117E14F" w14:textId="2F56693C" w:rsidR="00A3718D" w:rsidRDefault="00EC17DD" w:rsidP="00B709DA">
            <w:pPr>
              <w:pStyle w:val="TAC"/>
              <w:rPr>
                <w:lang w:val="en-GB"/>
              </w:rPr>
            </w:pPr>
            <w:r>
              <w:rPr>
                <w:lang w:val="en-GB"/>
              </w:rPr>
              <w:t>100 kHz</w:t>
            </w:r>
          </w:p>
        </w:tc>
        <w:tc>
          <w:tcPr>
            <w:tcW w:w="1971" w:type="dxa"/>
          </w:tcPr>
          <w:p w14:paraId="1C2B848B" w14:textId="269FD771" w:rsidR="00A3718D" w:rsidRDefault="00114D89" w:rsidP="00B709DA">
            <w:pPr>
              <w:pStyle w:val="TAC"/>
              <w:rPr>
                <w:lang w:val="en-GB"/>
              </w:rPr>
            </w:pPr>
            <w:r>
              <w:rPr>
                <w:lang w:val="en-GB"/>
              </w:rPr>
              <w:t>Yes, see below</w:t>
            </w:r>
          </w:p>
        </w:tc>
        <w:tc>
          <w:tcPr>
            <w:tcW w:w="1971" w:type="dxa"/>
          </w:tcPr>
          <w:p w14:paraId="4C88911A" w14:textId="762596C2" w:rsidR="00A3718D" w:rsidRDefault="002A1F7F" w:rsidP="00B709DA">
            <w:pPr>
              <w:pStyle w:val="TAC"/>
              <w:rPr>
                <w:lang w:val="en-GB"/>
              </w:rPr>
            </w:pPr>
            <w:r>
              <w:rPr>
                <w:lang w:val="en-GB"/>
              </w:rPr>
              <w:t>Fully aligned with RAN1 decision if RAN1 select 1</w:t>
            </w:r>
            <w:r w:rsidR="00865F6C">
              <w:rPr>
                <w:lang w:val="en-GB"/>
              </w:rPr>
              <w:t>2</w:t>
            </w:r>
            <w:r>
              <w:rPr>
                <w:lang w:val="en-GB"/>
              </w:rPr>
              <w:t xml:space="preserve"> RBs</w:t>
            </w:r>
          </w:p>
        </w:tc>
      </w:tr>
      <w:tr w:rsidR="00A3718D" w14:paraId="3A6F160A" w14:textId="77777777" w:rsidTr="00D910BE">
        <w:tc>
          <w:tcPr>
            <w:tcW w:w="2263" w:type="dxa"/>
          </w:tcPr>
          <w:p w14:paraId="05DC5D8C" w14:textId="63D42C85" w:rsidR="00A3718D" w:rsidRDefault="00335E43" w:rsidP="00B709DA">
            <w:pPr>
              <w:pStyle w:val="TAC"/>
              <w:rPr>
                <w:lang w:val="en-GB"/>
              </w:rPr>
            </w:pPr>
            <w:r>
              <w:rPr>
                <w:lang w:val="en-GB"/>
              </w:rPr>
              <w:t>Specific sync raster for 12 RBs in band n100</w:t>
            </w:r>
          </w:p>
        </w:tc>
        <w:tc>
          <w:tcPr>
            <w:tcW w:w="1679" w:type="dxa"/>
          </w:tcPr>
          <w:p w14:paraId="71FD88A4" w14:textId="14FCD723" w:rsidR="00A3718D" w:rsidRDefault="008F214D" w:rsidP="00B709DA">
            <w:pPr>
              <w:pStyle w:val="TAC"/>
              <w:rPr>
                <w:lang w:val="en-GB"/>
              </w:rPr>
            </w:pPr>
            <w:r>
              <w:rPr>
                <w:lang w:val="en-GB"/>
              </w:rPr>
              <w:t>Only 1</w:t>
            </w:r>
          </w:p>
        </w:tc>
        <w:tc>
          <w:tcPr>
            <w:tcW w:w="1971" w:type="dxa"/>
          </w:tcPr>
          <w:p w14:paraId="266FF20B" w14:textId="2A01F2E3" w:rsidR="00A3718D" w:rsidRDefault="0073603E" w:rsidP="00B709DA">
            <w:pPr>
              <w:pStyle w:val="TAC"/>
              <w:rPr>
                <w:lang w:val="en-GB"/>
              </w:rPr>
            </w:pPr>
            <w:r>
              <w:rPr>
                <w:lang w:val="en-GB"/>
              </w:rPr>
              <w:t>920 kHz</w:t>
            </w:r>
          </w:p>
        </w:tc>
        <w:tc>
          <w:tcPr>
            <w:tcW w:w="1971" w:type="dxa"/>
          </w:tcPr>
          <w:p w14:paraId="2FA54A37" w14:textId="1402C155" w:rsidR="00A3718D" w:rsidRDefault="002A1F7F" w:rsidP="00B709DA">
            <w:pPr>
              <w:pStyle w:val="TAC"/>
              <w:rPr>
                <w:lang w:val="en-GB"/>
              </w:rPr>
            </w:pPr>
            <w:r>
              <w:rPr>
                <w:lang w:val="en-GB"/>
              </w:rPr>
              <w:t xml:space="preserve">Yes, this is specific sync raster </w:t>
            </w:r>
          </w:p>
        </w:tc>
        <w:tc>
          <w:tcPr>
            <w:tcW w:w="1971" w:type="dxa"/>
          </w:tcPr>
          <w:p w14:paraId="731CFEFD" w14:textId="3D2CA98B" w:rsidR="00A3718D" w:rsidRDefault="003F5500" w:rsidP="00B709DA">
            <w:pPr>
              <w:pStyle w:val="TAC"/>
              <w:rPr>
                <w:lang w:val="en-GB"/>
              </w:rPr>
            </w:pPr>
            <w:r>
              <w:rPr>
                <w:lang w:val="en-GB"/>
              </w:rPr>
              <w:t>Yes, not depending on RAN1 decision</w:t>
            </w:r>
          </w:p>
        </w:tc>
      </w:tr>
      <w:tr w:rsidR="00335E43" w14:paraId="3EA92D17" w14:textId="77777777" w:rsidTr="00D910BE">
        <w:tc>
          <w:tcPr>
            <w:tcW w:w="2263" w:type="dxa"/>
          </w:tcPr>
          <w:p w14:paraId="29A1DD9B" w14:textId="648AB12D" w:rsidR="00335E43" w:rsidRDefault="00335E43" w:rsidP="00B709DA">
            <w:pPr>
              <w:pStyle w:val="TAC"/>
              <w:rPr>
                <w:lang w:val="en-GB"/>
              </w:rPr>
            </w:pPr>
            <w:r>
              <w:rPr>
                <w:lang w:val="en-GB"/>
              </w:rPr>
              <w:t>Specific sync raster for 20 RBs in band n100</w:t>
            </w:r>
          </w:p>
        </w:tc>
        <w:tc>
          <w:tcPr>
            <w:tcW w:w="1679" w:type="dxa"/>
          </w:tcPr>
          <w:p w14:paraId="41BF3AE8" w14:textId="5E899794" w:rsidR="00335E43" w:rsidRDefault="008F214D" w:rsidP="00B709DA">
            <w:pPr>
              <w:pStyle w:val="TAC"/>
              <w:rPr>
                <w:lang w:val="en-GB"/>
              </w:rPr>
            </w:pPr>
            <w:r>
              <w:rPr>
                <w:lang w:val="en-GB"/>
              </w:rPr>
              <w:t>Only 1</w:t>
            </w:r>
          </w:p>
        </w:tc>
        <w:tc>
          <w:tcPr>
            <w:tcW w:w="1971" w:type="dxa"/>
          </w:tcPr>
          <w:p w14:paraId="6043A794" w14:textId="2D1CCF8A" w:rsidR="00335E43" w:rsidRDefault="003B3174" w:rsidP="00B709DA">
            <w:pPr>
              <w:pStyle w:val="TAC"/>
              <w:rPr>
                <w:lang w:val="en-GB"/>
              </w:rPr>
            </w:pPr>
            <w:r>
              <w:rPr>
                <w:lang w:val="en-GB"/>
              </w:rPr>
              <w:t>200 kHz</w:t>
            </w:r>
          </w:p>
        </w:tc>
        <w:tc>
          <w:tcPr>
            <w:tcW w:w="1971" w:type="dxa"/>
          </w:tcPr>
          <w:p w14:paraId="1E80B5AE" w14:textId="4CB5943F" w:rsidR="00335E43" w:rsidRDefault="002A1F7F" w:rsidP="00B709DA">
            <w:pPr>
              <w:pStyle w:val="TAC"/>
              <w:rPr>
                <w:lang w:val="en-GB"/>
              </w:rPr>
            </w:pPr>
            <w:r>
              <w:rPr>
                <w:lang w:val="en-GB"/>
              </w:rPr>
              <w:t>Yes, this is specific sync raster</w:t>
            </w:r>
          </w:p>
        </w:tc>
        <w:tc>
          <w:tcPr>
            <w:tcW w:w="1971" w:type="dxa"/>
          </w:tcPr>
          <w:p w14:paraId="4AC690AE" w14:textId="75712098" w:rsidR="00335E43" w:rsidRDefault="003F5500" w:rsidP="00B709DA">
            <w:pPr>
              <w:pStyle w:val="TAC"/>
              <w:rPr>
                <w:lang w:val="en-GB"/>
              </w:rPr>
            </w:pPr>
            <w:r>
              <w:rPr>
                <w:lang w:val="en-GB"/>
              </w:rPr>
              <w:t>Yes, not depending on RAN1 decision</w:t>
            </w:r>
          </w:p>
        </w:tc>
      </w:tr>
    </w:tbl>
    <w:p w14:paraId="3692C281" w14:textId="77777777" w:rsidR="00384B1D" w:rsidRPr="00384B1D" w:rsidRDefault="00384B1D" w:rsidP="00384B1D">
      <w:pPr>
        <w:rPr>
          <w:lang w:val="en-GB"/>
        </w:rPr>
      </w:pPr>
    </w:p>
    <w:p w14:paraId="30E5E86A" w14:textId="5F8022B8" w:rsidR="00C65DF0" w:rsidRDefault="00C65DF0" w:rsidP="00744830">
      <w:pPr>
        <w:pStyle w:val="Heading1"/>
        <w:rPr>
          <w:rFonts w:cs="Arial"/>
          <w:lang w:val="en-US"/>
        </w:rPr>
      </w:pPr>
      <w:r>
        <w:rPr>
          <w:rFonts w:cs="Arial"/>
          <w:lang w:val="en-US"/>
        </w:rPr>
        <w:lastRenderedPageBreak/>
        <w:t>Conclusion</w:t>
      </w:r>
    </w:p>
    <w:p w14:paraId="51C0C961" w14:textId="70F5AEEF" w:rsidR="00C65DF0" w:rsidRDefault="000649FD" w:rsidP="00C65DF0">
      <w:r>
        <w:t xml:space="preserve">In this contribution we discussed the </w:t>
      </w:r>
      <w:r w:rsidR="00D943D0">
        <w:t xml:space="preserve">synchronization raster for 3 MHz channel bandwidth signal </w:t>
      </w:r>
      <w:r w:rsidR="001677E9">
        <w:t xml:space="preserve">in the scope of the new WI on NR support for dedicated spectrum less than 5 MHz. </w:t>
      </w:r>
      <w:r w:rsidR="00D943D0">
        <w:t xml:space="preserve">We also investigated the </w:t>
      </w:r>
      <w:r w:rsidR="003158F3">
        <w:t xml:space="preserve">specific scenarios related to FRMCS migration in band n100. </w:t>
      </w:r>
      <w:r w:rsidR="001677E9">
        <w:t>We made the following o</w:t>
      </w:r>
      <w:r w:rsidR="0050630E">
        <w:t>bservation and proposals:</w:t>
      </w:r>
    </w:p>
    <w:p w14:paraId="0B13A7C1" w14:textId="77777777" w:rsidR="00E32D4E" w:rsidRPr="00F96AAF" w:rsidRDefault="00E32D4E" w:rsidP="00E32D4E">
      <w:pPr>
        <w:rPr>
          <w:b/>
          <w:bCs/>
          <w:lang w:val="en-GB" w:eastAsia="zh-CN"/>
        </w:rPr>
      </w:pPr>
      <w:r w:rsidRPr="00F96AAF">
        <w:rPr>
          <w:b/>
          <w:bCs/>
          <w:lang w:val="en-GB" w:eastAsia="zh-CN"/>
        </w:rPr>
        <w:t>Proposal</w:t>
      </w:r>
      <w:r>
        <w:rPr>
          <w:b/>
          <w:bCs/>
          <w:lang w:val="en-GB" w:eastAsia="zh-CN"/>
        </w:rPr>
        <w:t>1</w:t>
      </w:r>
      <w:r w:rsidRPr="00F96AAF">
        <w:rPr>
          <w:b/>
          <w:bCs/>
          <w:lang w:val="en-GB" w:eastAsia="zh-CN"/>
        </w:rPr>
        <w:t xml:space="preserve">: RAN4 shall specify one new synchronization raster scheme </w:t>
      </w:r>
      <w:r>
        <w:rPr>
          <w:b/>
          <w:bCs/>
          <w:lang w:val="en-GB" w:eastAsia="zh-CN"/>
        </w:rPr>
        <w:t xml:space="preserve">only </w:t>
      </w:r>
      <w:r w:rsidRPr="00F96AAF">
        <w:rPr>
          <w:b/>
          <w:bCs/>
          <w:lang w:val="en-GB" w:eastAsia="zh-CN"/>
        </w:rPr>
        <w:t>for 3 MHz channel bandwidth</w:t>
      </w:r>
      <w:r>
        <w:rPr>
          <w:b/>
          <w:bCs/>
          <w:lang w:val="en-GB" w:eastAsia="zh-CN"/>
        </w:rPr>
        <w:t xml:space="preserve"> based on RAN1 punctured SSB design</w:t>
      </w:r>
      <w:r w:rsidRPr="00F96AAF">
        <w:rPr>
          <w:b/>
          <w:bCs/>
          <w:lang w:val="en-GB" w:eastAsia="zh-CN"/>
        </w:rPr>
        <w:t xml:space="preserve">. </w:t>
      </w:r>
    </w:p>
    <w:p w14:paraId="0C176006" w14:textId="77777777" w:rsidR="00E32D4E" w:rsidRDefault="00E32D4E" w:rsidP="00E32D4E">
      <w:pPr>
        <w:rPr>
          <w:b/>
          <w:bCs/>
          <w:lang w:val="en-GB" w:eastAsia="zh-CN"/>
        </w:rPr>
      </w:pPr>
      <w:r w:rsidRPr="00F96AAF">
        <w:rPr>
          <w:b/>
          <w:bCs/>
          <w:lang w:val="en-GB" w:eastAsia="zh-CN"/>
        </w:rPr>
        <w:t>Proposal</w:t>
      </w:r>
      <w:r>
        <w:rPr>
          <w:b/>
          <w:bCs/>
          <w:lang w:val="en-GB" w:eastAsia="zh-CN"/>
        </w:rPr>
        <w:t>2</w:t>
      </w:r>
      <w:r w:rsidRPr="00F96AAF">
        <w:rPr>
          <w:b/>
          <w:bCs/>
          <w:lang w:val="en-GB" w:eastAsia="zh-CN"/>
        </w:rPr>
        <w:t>: To address FRMCS deployment migration, RAN4 shall specify one specific sync raster point for 12 RBs transmission bandwidth and another one for 20 RBs transmission bandwidth.</w:t>
      </w:r>
    </w:p>
    <w:p w14:paraId="45885A60" w14:textId="77777777" w:rsidR="00E32D4E" w:rsidRPr="00B35DD7" w:rsidRDefault="00E32D4E" w:rsidP="00E32D4E">
      <w:pPr>
        <w:rPr>
          <w:b/>
          <w:bCs/>
          <w:lang w:val="en-GB" w:eastAsia="zh-CN"/>
        </w:rPr>
      </w:pPr>
      <w:r w:rsidRPr="00B35DD7">
        <w:rPr>
          <w:b/>
          <w:bCs/>
          <w:lang w:val="en-GB" w:eastAsia="zh-CN"/>
        </w:rPr>
        <w:t>Proposal</w:t>
      </w:r>
      <w:r>
        <w:rPr>
          <w:b/>
          <w:bCs/>
          <w:lang w:val="en-GB" w:eastAsia="zh-CN"/>
        </w:rPr>
        <w:t>3</w:t>
      </w:r>
      <w:r w:rsidRPr="00B35DD7">
        <w:rPr>
          <w:b/>
          <w:bCs/>
          <w:lang w:val="en-GB" w:eastAsia="zh-CN"/>
        </w:rPr>
        <w:t>: Specify the new synchronization raster for 3 MHz channel bandwidth according to the following table, based on RAN1 decision.</w:t>
      </w:r>
    </w:p>
    <w:tbl>
      <w:tblPr>
        <w:tblStyle w:val="TableGrid"/>
        <w:tblW w:w="0" w:type="auto"/>
        <w:tblLook w:val="04A0" w:firstRow="1" w:lastRow="0" w:firstColumn="1" w:lastColumn="0" w:noHBand="0" w:noVBand="1"/>
      </w:tblPr>
      <w:tblGrid>
        <w:gridCol w:w="1964"/>
        <w:gridCol w:w="2426"/>
        <w:gridCol w:w="1694"/>
        <w:gridCol w:w="2155"/>
        <w:gridCol w:w="1616"/>
      </w:tblGrid>
      <w:tr w:rsidR="00E32D4E" w14:paraId="1AEACC4C" w14:textId="77777777" w:rsidTr="005079B3">
        <w:tc>
          <w:tcPr>
            <w:tcW w:w="1964" w:type="dxa"/>
          </w:tcPr>
          <w:p w14:paraId="66871EE2" w14:textId="77777777" w:rsidR="00E32D4E" w:rsidRDefault="00E32D4E" w:rsidP="009666E8">
            <w:pPr>
              <w:pStyle w:val="TAH"/>
              <w:rPr>
                <w:lang w:val="en-GB"/>
              </w:rPr>
            </w:pPr>
            <w:r>
              <w:rPr>
                <w:lang w:val="en-GB"/>
              </w:rPr>
              <w:t xml:space="preserve">Punctured SSB size </w:t>
            </w:r>
          </w:p>
          <w:p w14:paraId="68B8C0A1" w14:textId="77777777" w:rsidR="00E32D4E" w:rsidRDefault="00E32D4E" w:rsidP="009666E8">
            <w:pPr>
              <w:pStyle w:val="TAH"/>
              <w:rPr>
                <w:lang w:val="en-GB"/>
              </w:rPr>
            </w:pPr>
            <w:r>
              <w:rPr>
                <w:lang w:val="en-GB"/>
              </w:rPr>
              <w:t>(RAN1 decision)</w:t>
            </w:r>
          </w:p>
        </w:tc>
        <w:tc>
          <w:tcPr>
            <w:tcW w:w="2426" w:type="dxa"/>
          </w:tcPr>
          <w:p w14:paraId="12C2DC59" w14:textId="77777777" w:rsidR="00E32D4E" w:rsidRDefault="00E32D4E" w:rsidP="009666E8">
            <w:pPr>
              <w:pStyle w:val="TAH"/>
              <w:rPr>
                <w:lang w:val="en-GB"/>
              </w:rPr>
            </w:pPr>
            <w:r>
              <w:rPr>
                <w:lang w:val="en-GB"/>
              </w:rPr>
              <w:t>Punctured SSB design</w:t>
            </w:r>
          </w:p>
          <w:p w14:paraId="588BFF79" w14:textId="77777777" w:rsidR="00E32D4E" w:rsidRDefault="00E32D4E" w:rsidP="009666E8">
            <w:pPr>
              <w:pStyle w:val="TAH"/>
              <w:rPr>
                <w:lang w:val="en-GB"/>
              </w:rPr>
            </w:pPr>
            <w:r>
              <w:rPr>
                <w:lang w:val="en-GB"/>
              </w:rPr>
              <w:t>(RAN1 decision)</w:t>
            </w:r>
          </w:p>
        </w:tc>
        <w:tc>
          <w:tcPr>
            <w:tcW w:w="1694" w:type="dxa"/>
          </w:tcPr>
          <w:p w14:paraId="0DD4A731" w14:textId="77777777" w:rsidR="00E32D4E" w:rsidRDefault="00E32D4E" w:rsidP="009666E8">
            <w:pPr>
              <w:pStyle w:val="TAH"/>
              <w:rPr>
                <w:lang w:val="en-GB"/>
              </w:rPr>
            </w:pPr>
            <w:r>
              <w:rPr>
                <w:lang w:val="en-GB"/>
              </w:rPr>
              <w:t>Synchronization raster step size</w:t>
            </w:r>
          </w:p>
        </w:tc>
        <w:tc>
          <w:tcPr>
            <w:tcW w:w="2155" w:type="dxa"/>
          </w:tcPr>
          <w:p w14:paraId="321EBB4C" w14:textId="77777777" w:rsidR="00E32D4E" w:rsidRDefault="00E32D4E" w:rsidP="009666E8">
            <w:pPr>
              <w:pStyle w:val="TAH"/>
              <w:rPr>
                <w:lang w:val="en-GB"/>
              </w:rPr>
            </w:pPr>
            <w:r>
              <w:rPr>
                <w:lang w:val="en-GB"/>
              </w:rPr>
              <w:t>Synchronization raster offset</w:t>
            </w:r>
          </w:p>
        </w:tc>
        <w:tc>
          <w:tcPr>
            <w:tcW w:w="1616" w:type="dxa"/>
          </w:tcPr>
          <w:p w14:paraId="60042ACC" w14:textId="77777777" w:rsidR="00E32D4E" w:rsidRDefault="00E32D4E" w:rsidP="009666E8">
            <w:pPr>
              <w:pStyle w:val="TAH"/>
              <w:rPr>
                <w:lang w:val="en-GB"/>
              </w:rPr>
            </w:pPr>
            <w:r>
              <w:rPr>
                <w:lang w:val="en-GB"/>
              </w:rPr>
              <w:t>Minimum offset between legacy and new sync raster</w:t>
            </w:r>
          </w:p>
        </w:tc>
      </w:tr>
      <w:tr w:rsidR="005079B3" w14:paraId="35267389" w14:textId="77777777" w:rsidTr="005079B3">
        <w:tc>
          <w:tcPr>
            <w:tcW w:w="1964" w:type="dxa"/>
            <w:vMerge w:val="restart"/>
          </w:tcPr>
          <w:p w14:paraId="3CAC4093" w14:textId="77777777" w:rsidR="005079B3" w:rsidRDefault="005079B3" w:rsidP="005079B3">
            <w:pPr>
              <w:pStyle w:val="TAC"/>
              <w:rPr>
                <w:lang w:val="en-GB"/>
              </w:rPr>
            </w:pPr>
            <w:r>
              <w:rPr>
                <w:lang w:val="en-GB"/>
              </w:rPr>
              <w:t>15 RBs</w:t>
            </w:r>
          </w:p>
        </w:tc>
        <w:tc>
          <w:tcPr>
            <w:tcW w:w="2426" w:type="dxa"/>
          </w:tcPr>
          <w:p w14:paraId="37360D63" w14:textId="7CF3936F" w:rsidR="005079B3" w:rsidRDefault="005079B3" w:rsidP="005079B3">
            <w:pPr>
              <w:pStyle w:val="TAC"/>
              <w:rPr>
                <w:lang w:val="en-GB"/>
              </w:rPr>
            </w:pPr>
            <w:r>
              <w:rPr>
                <w:lang w:val="en-GB"/>
              </w:rPr>
              <w:t>PSS/SSS closer to the top</w:t>
            </w:r>
          </w:p>
        </w:tc>
        <w:tc>
          <w:tcPr>
            <w:tcW w:w="1694" w:type="dxa"/>
          </w:tcPr>
          <w:p w14:paraId="2FAC5B78" w14:textId="77777777" w:rsidR="005079B3" w:rsidRDefault="005079B3" w:rsidP="005079B3">
            <w:pPr>
              <w:pStyle w:val="TAC"/>
              <w:rPr>
                <w:lang w:val="en-GB"/>
              </w:rPr>
            </w:pPr>
            <w:r>
              <w:rPr>
                <w:lang w:val="en-GB"/>
              </w:rPr>
              <w:t>100 kHz</w:t>
            </w:r>
          </w:p>
        </w:tc>
        <w:tc>
          <w:tcPr>
            <w:tcW w:w="2155" w:type="dxa"/>
          </w:tcPr>
          <w:p w14:paraId="023DCF88" w14:textId="77777777" w:rsidR="005079B3" w:rsidRDefault="005079B3" w:rsidP="005079B3">
            <w:pPr>
              <w:pStyle w:val="TAC"/>
              <w:rPr>
                <w:lang w:val="en-GB"/>
              </w:rPr>
            </w:pPr>
            <w:r>
              <w:rPr>
                <w:lang w:val="en-GB"/>
              </w:rPr>
              <w:t>70 kHz</w:t>
            </w:r>
          </w:p>
        </w:tc>
        <w:tc>
          <w:tcPr>
            <w:tcW w:w="1616" w:type="dxa"/>
          </w:tcPr>
          <w:p w14:paraId="184F4C15" w14:textId="77777777" w:rsidR="005079B3" w:rsidRDefault="005079B3" w:rsidP="005079B3">
            <w:pPr>
              <w:pStyle w:val="TAC"/>
              <w:rPr>
                <w:lang w:val="en-GB"/>
              </w:rPr>
            </w:pPr>
            <w:r>
              <w:rPr>
                <w:lang w:val="en-GB"/>
              </w:rPr>
              <w:t>20 kHz</w:t>
            </w:r>
          </w:p>
        </w:tc>
      </w:tr>
      <w:tr w:rsidR="005079B3" w14:paraId="30AFE0EB" w14:textId="77777777" w:rsidTr="005079B3">
        <w:tc>
          <w:tcPr>
            <w:tcW w:w="1964" w:type="dxa"/>
            <w:vMerge/>
          </w:tcPr>
          <w:p w14:paraId="1F2B1834" w14:textId="77777777" w:rsidR="005079B3" w:rsidRDefault="005079B3" w:rsidP="005079B3">
            <w:pPr>
              <w:pStyle w:val="TAC"/>
              <w:rPr>
                <w:lang w:val="en-GB"/>
              </w:rPr>
            </w:pPr>
          </w:p>
        </w:tc>
        <w:tc>
          <w:tcPr>
            <w:tcW w:w="2426" w:type="dxa"/>
          </w:tcPr>
          <w:p w14:paraId="534C36AA" w14:textId="74382E7F" w:rsidR="005079B3" w:rsidRDefault="005079B3" w:rsidP="005079B3">
            <w:pPr>
              <w:pStyle w:val="TAC"/>
              <w:rPr>
                <w:lang w:val="en-GB"/>
              </w:rPr>
            </w:pPr>
            <w:r>
              <w:rPr>
                <w:lang w:val="en-GB"/>
              </w:rPr>
              <w:t>PSS/SSS closer to the bottom</w:t>
            </w:r>
          </w:p>
        </w:tc>
        <w:tc>
          <w:tcPr>
            <w:tcW w:w="1694" w:type="dxa"/>
          </w:tcPr>
          <w:p w14:paraId="2DDA054E" w14:textId="77777777" w:rsidR="005079B3" w:rsidRDefault="005079B3" w:rsidP="005079B3">
            <w:pPr>
              <w:pStyle w:val="TAC"/>
              <w:rPr>
                <w:lang w:val="en-GB"/>
              </w:rPr>
            </w:pPr>
            <w:r>
              <w:rPr>
                <w:lang w:val="en-GB"/>
              </w:rPr>
              <w:t>100 kHz</w:t>
            </w:r>
          </w:p>
        </w:tc>
        <w:tc>
          <w:tcPr>
            <w:tcW w:w="2155" w:type="dxa"/>
          </w:tcPr>
          <w:p w14:paraId="200A4A3E" w14:textId="77777777" w:rsidR="005079B3" w:rsidRDefault="005079B3" w:rsidP="005079B3">
            <w:pPr>
              <w:pStyle w:val="TAC"/>
              <w:rPr>
                <w:lang w:val="en-GB"/>
              </w:rPr>
            </w:pPr>
            <w:r>
              <w:rPr>
                <w:lang w:val="en-GB"/>
              </w:rPr>
              <w:t>30 kHz</w:t>
            </w:r>
          </w:p>
        </w:tc>
        <w:tc>
          <w:tcPr>
            <w:tcW w:w="1616" w:type="dxa"/>
          </w:tcPr>
          <w:p w14:paraId="45CEFC3F" w14:textId="77777777" w:rsidR="005079B3" w:rsidRDefault="005079B3" w:rsidP="005079B3">
            <w:pPr>
              <w:pStyle w:val="TAC"/>
              <w:rPr>
                <w:lang w:val="en-GB"/>
              </w:rPr>
            </w:pPr>
            <w:r>
              <w:rPr>
                <w:lang w:val="en-GB"/>
              </w:rPr>
              <w:t>20 kHz</w:t>
            </w:r>
          </w:p>
        </w:tc>
      </w:tr>
      <w:tr w:rsidR="00E32D4E" w14:paraId="751E356A" w14:textId="77777777" w:rsidTr="005079B3">
        <w:tc>
          <w:tcPr>
            <w:tcW w:w="1964" w:type="dxa"/>
          </w:tcPr>
          <w:p w14:paraId="66545DA7" w14:textId="77777777" w:rsidR="00E32D4E" w:rsidRDefault="00E32D4E" w:rsidP="009666E8">
            <w:pPr>
              <w:pStyle w:val="TAC"/>
              <w:rPr>
                <w:lang w:val="en-GB"/>
              </w:rPr>
            </w:pPr>
            <w:r>
              <w:rPr>
                <w:lang w:val="en-GB"/>
              </w:rPr>
              <w:t>12 RBs</w:t>
            </w:r>
          </w:p>
        </w:tc>
        <w:tc>
          <w:tcPr>
            <w:tcW w:w="2426" w:type="dxa"/>
          </w:tcPr>
          <w:p w14:paraId="4D99B80B" w14:textId="77777777" w:rsidR="00E32D4E" w:rsidRDefault="00E32D4E" w:rsidP="009666E8">
            <w:pPr>
              <w:pStyle w:val="TAC"/>
              <w:rPr>
                <w:lang w:val="en-GB"/>
              </w:rPr>
            </w:pPr>
          </w:p>
        </w:tc>
        <w:tc>
          <w:tcPr>
            <w:tcW w:w="1694" w:type="dxa"/>
          </w:tcPr>
          <w:p w14:paraId="1D3658D0" w14:textId="77777777" w:rsidR="00E32D4E" w:rsidRDefault="00E32D4E" w:rsidP="009666E8">
            <w:pPr>
              <w:pStyle w:val="TAC"/>
              <w:rPr>
                <w:lang w:val="en-GB"/>
              </w:rPr>
            </w:pPr>
            <w:r>
              <w:rPr>
                <w:lang w:val="en-GB"/>
              </w:rPr>
              <w:t>600 kHz</w:t>
            </w:r>
          </w:p>
        </w:tc>
        <w:tc>
          <w:tcPr>
            <w:tcW w:w="2155" w:type="dxa"/>
          </w:tcPr>
          <w:p w14:paraId="48F9DCBC" w14:textId="77777777" w:rsidR="00E32D4E" w:rsidRDefault="00E32D4E" w:rsidP="009666E8">
            <w:pPr>
              <w:pStyle w:val="TAC"/>
              <w:rPr>
                <w:lang w:val="en-GB"/>
              </w:rPr>
            </w:pPr>
            <w:r>
              <w:rPr>
                <w:lang w:val="en-GB"/>
              </w:rPr>
              <w:t>300 kHz</w:t>
            </w:r>
          </w:p>
        </w:tc>
        <w:tc>
          <w:tcPr>
            <w:tcW w:w="1616" w:type="dxa"/>
          </w:tcPr>
          <w:p w14:paraId="3495E27A" w14:textId="77777777" w:rsidR="00E32D4E" w:rsidRDefault="00E32D4E" w:rsidP="009666E8">
            <w:pPr>
              <w:pStyle w:val="TAC"/>
              <w:rPr>
                <w:lang w:val="en-GB"/>
              </w:rPr>
            </w:pPr>
            <w:r>
              <w:rPr>
                <w:lang w:val="en-GB"/>
              </w:rPr>
              <w:t>100 kHz</w:t>
            </w:r>
          </w:p>
        </w:tc>
      </w:tr>
    </w:tbl>
    <w:p w14:paraId="22F40E35" w14:textId="77777777" w:rsidR="00E32D4E" w:rsidRDefault="00E32D4E" w:rsidP="00E32D4E">
      <w:pPr>
        <w:rPr>
          <w:lang w:val="en-GB" w:eastAsia="zh-CN"/>
        </w:rPr>
      </w:pPr>
    </w:p>
    <w:p w14:paraId="0A5827E6" w14:textId="77777777" w:rsidR="00773281" w:rsidRPr="00AA60BC" w:rsidRDefault="00773281" w:rsidP="00773281">
      <w:pPr>
        <w:rPr>
          <w:b/>
          <w:bCs/>
          <w:lang w:val="en-GB"/>
        </w:rPr>
      </w:pPr>
      <w:r w:rsidRPr="00AA60BC">
        <w:rPr>
          <w:b/>
          <w:bCs/>
          <w:lang w:val="en-GB"/>
        </w:rPr>
        <w:t>Observation</w:t>
      </w:r>
      <w:r>
        <w:rPr>
          <w:b/>
          <w:bCs/>
          <w:lang w:val="en-GB"/>
        </w:rPr>
        <w:t>1</w:t>
      </w:r>
      <w:r w:rsidRPr="00AA60BC">
        <w:rPr>
          <w:b/>
          <w:bCs/>
          <w:lang w:val="en-GB"/>
        </w:rPr>
        <w:t xml:space="preserve">: During the migration phase, FRMCS will be operated </w:t>
      </w:r>
      <w:r>
        <w:rPr>
          <w:b/>
          <w:bCs/>
          <w:lang w:val="en-GB"/>
        </w:rPr>
        <w:t>at</w:t>
      </w:r>
      <w:r w:rsidRPr="00AA60BC">
        <w:rPr>
          <w:b/>
          <w:bCs/>
          <w:lang w:val="en-GB"/>
        </w:rPr>
        <w:t xml:space="preserve"> the lower edge of n100 while GSM-R will be </w:t>
      </w:r>
      <w:r>
        <w:rPr>
          <w:b/>
          <w:bCs/>
          <w:lang w:val="en-GB"/>
        </w:rPr>
        <w:t>at</w:t>
      </w:r>
      <w:r w:rsidRPr="00AA60BC">
        <w:rPr>
          <w:b/>
          <w:bCs/>
          <w:lang w:val="en-GB"/>
        </w:rPr>
        <w:t xml:space="preserve"> the upper edge. </w:t>
      </w:r>
    </w:p>
    <w:p w14:paraId="1AAE9F9D" w14:textId="77777777" w:rsidR="00773281" w:rsidRDefault="00773281" w:rsidP="00773281">
      <w:pPr>
        <w:rPr>
          <w:b/>
          <w:bCs/>
          <w:lang w:val="en-GB"/>
        </w:rPr>
      </w:pPr>
      <w:r w:rsidRPr="003F5337">
        <w:rPr>
          <w:b/>
          <w:bCs/>
          <w:lang w:val="en-GB"/>
        </w:rPr>
        <w:t>Proposal</w:t>
      </w:r>
      <w:r>
        <w:rPr>
          <w:b/>
          <w:bCs/>
          <w:lang w:val="en-GB"/>
        </w:rPr>
        <w:t>4</w:t>
      </w:r>
      <w:r w:rsidRPr="003F5337">
        <w:rPr>
          <w:b/>
          <w:bCs/>
          <w:lang w:val="en-GB"/>
        </w:rPr>
        <w:t>: Specify a synchronization raster entry at frequency 9</w:t>
      </w:r>
      <w:r>
        <w:rPr>
          <w:b/>
          <w:bCs/>
          <w:lang w:val="en-GB"/>
        </w:rPr>
        <w:t>7</w:t>
      </w:r>
      <w:r w:rsidRPr="003F5337">
        <w:rPr>
          <w:b/>
          <w:bCs/>
          <w:lang w:val="en-GB"/>
        </w:rPr>
        <w:t>0.</w:t>
      </w:r>
      <w:r>
        <w:rPr>
          <w:b/>
          <w:bCs/>
          <w:lang w:val="en-GB"/>
        </w:rPr>
        <w:t>7</w:t>
      </w:r>
      <w:r w:rsidRPr="003F5337">
        <w:rPr>
          <w:b/>
          <w:bCs/>
          <w:lang w:val="en-GB"/>
        </w:rPr>
        <w:t>3 MHz</w:t>
      </w:r>
      <w:r>
        <w:rPr>
          <w:b/>
          <w:bCs/>
          <w:lang w:val="en-GB"/>
        </w:rPr>
        <w:t xml:space="preserve"> for 12 RBs punctured SSB in 3 MHz channel bandwidth signal</w:t>
      </w:r>
      <w:r w:rsidRPr="003F5337">
        <w:rPr>
          <w:b/>
          <w:bCs/>
          <w:lang w:val="en-GB"/>
        </w:rPr>
        <w:t xml:space="preserve">. </w:t>
      </w:r>
    </w:p>
    <w:p w14:paraId="2D77C9E7" w14:textId="77777777" w:rsidR="00773281" w:rsidRDefault="00773281" w:rsidP="00773281">
      <w:pPr>
        <w:rPr>
          <w:b/>
          <w:bCs/>
          <w:lang w:val="en-GB"/>
        </w:rPr>
      </w:pPr>
      <w:r w:rsidRPr="00567181">
        <w:rPr>
          <w:b/>
          <w:bCs/>
          <w:lang w:val="en-GB"/>
        </w:rPr>
        <w:t>Proposal</w:t>
      </w:r>
      <w:r>
        <w:rPr>
          <w:b/>
          <w:bCs/>
          <w:lang w:val="en-GB"/>
        </w:rPr>
        <w:t>5</w:t>
      </w:r>
      <w:r w:rsidRPr="00567181">
        <w:rPr>
          <w:b/>
          <w:bCs/>
          <w:lang w:val="en-GB"/>
        </w:rPr>
        <w:t>: Specify a new synchronization raster entry at 921.45 MHz for n100 to optimize FRMCS migration.</w:t>
      </w:r>
    </w:p>
    <w:p w14:paraId="1D3160B8" w14:textId="77777777" w:rsidR="00773281" w:rsidRDefault="00773281" w:rsidP="00E32D4E">
      <w:pPr>
        <w:rPr>
          <w:lang w:val="en-GB" w:eastAsia="zh-CN"/>
        </w:rPr>
      </w:pPr>
    </w:p>
    <w:p w14:paraId="7DC2A148" w14:textId="77777777" w:rsidR="0050630E" w:rsidRPr="00C65DF0" w:rsidRDefault="0050630E" w:rsidP="00C65DF0"/>
    <w:p w14:paraId="5FFF8C6A" w14:textId="2F1417E8" w:rsidR="00744830" w:rsidRPr="00467DC3" w:rsidRDefault="00744830" w:rsidP="00744830">
      <w:pPr>
        <w:pStyle w:val="Heading1"/>
        <w:rPr>
          <w:rFonts w:cs="Arial"/>
          <w:lang w:val="en-US"/>
        </w:rPr>
      </w:pPr>
      <w:r w:rsidRPr="00467DC3">
        <w:rPr>
          <w:rFonts w:cs="Arial"/>
          <w:lang w:val="en-US"/>
        </w:rPr>
        <w:t>References</w:t>
      </w:r>
    </w:p>
    <w:p w14:paraId="75E047A9" w14:textId="61739860" w:rsidR="00A50A46" w:rsidRPr="00A50A46" w:rsidRDefault="008A43C7" w:rsidP="00A50A46">
      <w:pPr>
        <w:numPr>
          <w:ilvl w:val="0"/>
          <w:numId w:val="9"/>
        </w:numPr>
      </w:pPr>
      <w:bookmarkStart w:id="9" w:name="_Ref124261826"/>
      <w:bookmarkStart w:id="10" w:name="_Ref71297840"/>
      <w:bookmarkStart w:id="11" w:name="_Ref110283846"/>
      <w:r w:rsidRPr="004F7B14">
        <w:t xml:space="preserve">WID: NR support for dedicated spectrum less than 5MHz for FR1, Nokia, </w:t>
      </w:r>
      <w:r>
        <w:t>Anterix, T-Mobile USA</w:t>
      </w:r>
      <w:bookmarkEnd w:id="9"/>
    </w:p>
    <w:p w14:paraId="3D3D2440" w14:textId="77777777" w:rsidR="00B1095A" w:rsidRDefault="00B1095A" w:rsidP="00D6364C">
      <w:pPr>
        <w:numPr>
          <w:ilvl w:val="0"/>
          <w:numId w:val="9"/>
        </w:numPr>
        <w:rPr>
          <w:lang w:val="en-GB" w:eastAsia="zh-CN"/>
        </w:rPr>
      </w:pPr>
      <w:bookmarkStart w:id="12" w:name="_Ref124261811"/>
      <w:bookmarkStart w:id="13" w:name="_Ref126328241"/>
      <w:bookmarkEnd w:id="10"/>
      <w:bookmarkEnd w:id="11"/>
      <w:r w:rsidRPr="007C7160">
        <w:t>R</w:t>
      </w:r>
      <w:bookmarkEnd w:id="12"/>
      <w:r>
        <w:t xml:space="preserve">4-2306615, </w:t>
      </w:r>
      <w:r w:rsidRPr="0064630C">
        <w:t>WF on system requirements</w:t>
      </w:r>
      <w:r w:rsidRPr="00670639">
        <w:t>, Nokia</w:t>
      </w:r>
      <w:r>
        <w:rPr>
          <w:lang w:val="en-GB" w:eastAsia="zh-CN"/>
        </w:rPr>
        <w:t xml:space="preserve"> </w:t>
      </w:r>
    </w:p>
    <w:p w14:paraId="27C1B1FD" w14:textId="6CF32FFF" w:rsidR="00195E3E" w:rsidRPr="00B92633" w:rsidRDefault="00E103B1" w:rsidP="00D6364C">
      <w:pPr>
        <w:numPr>
          <w:ilvl w:val="0"/>
          <w:numId w:val="9"/>
        </w:numPr>
        <w:rPr>
          <w:lang w:val="en-GB" w:eastAsia="zh-CN"/>
        </w:rPr>
      </w:pPr>
      <w:bookmarkStart w:id="14" w:name="_Ref131345657"/>
      <w:bookmarkEnd w:id="13"/>
      <w:r>
        <w:rPr>
          <w:lang w:val="en-GB" w:eastAsia="zh-CN"/>
        </w:rPr>
        <w:t>RP-</w:t>
      </w:r>
      <w:r w:rsidR="0034532A">
        <w:rPr>
          <w:lang w:val="en-GB" w:eastAsia="zh-CN"/>
        </w:rPr>
        <w:t xml:space="preserve">230780, </w:t>
      </w:r>
      <w:r w:rsidR="00E27E6B" w:rsidRPr="00990754">
        <w:rPr>
          <w:lang w:val="en-GB" w:eastAsia="zh-CN"/>
        </w:rPr>
        <w:t>Response to LS from RAN1 on transmission bandwidths for NR on dedicated spectrum less than 5 MHz</w:t>
      </w:r>
      <w:bookmarkEnd w:id="14"/>
    </w:p>
    <w:p w14:paraId="52A2A246" w14:textId="50EA3E16" w:rsidR="00B92633" w:rsidRPr="00F266A1" w:rsidRDefault="00B92633" w:rsidP="00D6364C">
      <w:pPr>
        <w:numPr>
          <w:ilvl w:val="0"/>
          <w:numId w:val="9"/>
        </w:numPr>
        <w:rPr>
          <w:lang w:val="en-GB" w:eastAsia="zh-CN"/>
        </w:rPr>
      </w:pPr>
      <w:bookmarkStart w:id="15" w:name="_Ref131345708"/>
      <w:r>
        <w:rPr>
          <w:lang w:val="en-GB" w:eastAsia="zh-CN"/>
        </w:rPr>
        <w:t>RP-</w:t>
      </w:r>
      <w:r w:rsidR="00C554B7">
        <w:rPr>
          <w:lang w:val="en-GB" w:eastAsia="zh-CN"/>
        </w:rPr>
        <w:t xml:space="preserve">230189, </w:t>
      </w:r>
      <w:r w:rsidR="00C554B7" w:rsidRPr="00990754">
        <w:rPr>
          <w:lang w:val="en-GB" w:eastAsia="zh-CN"/>
        </w:rPr>
        <w:t>UIC response to LS from RAN1 on transmission bandwidths for NR on dedicated spectrum less than 5 MHz, UIC</w:t>
      </w:r>
      <w:bookmarkEnd w:id="15"/>
    </w:p>
    <w:p w14:paraId="6960BDA7" w14:textId="2D1B2D4E" w:rsidR="008A1C36" w:rsidRPr="00713299" w:rsidRDefault="008A1C36" w:rsidP="00927DE0">
      <w:pPr>
        <w:numPr>
          <w:ilvl w:val="0"/>
          <w:numId w:val="9"/>
        </w:numPr>
        <w:rPr>
          <w:lang w:val="en-GB" w:eastAsia="zh-CN"/>
        </w:rPr>
      </w:pPr>
      <w:bookmarkStart w:id="16" w:name="_Ref134521835"/>
      <w:r>
        <w:t>R4-230</w:t>
      </w:r>
      <w:r w:rsidR="00216F07">
        <w:t xml:space="preserve">4571, </w:t>
      </w:r>
      <w:r w:rsidR="00216F07" w:rsidRPr="00C65DF0">
        <w:t>Spectrum less than 5 MHz - System parameters</w:t>
      </w:r>
      <w:r w:rsidR="00216F07">
        <w:t>, Ericsson</w:t>
      </w:r>
      <w:bookmarkEnd w:id="16"/>
    </w:p>
    <w:sectPr w:rsidR="008A1C36" w:rsidRPr="00713299" w:rsidSect="004E02DF">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E6637" w14:textId="77777777" w:rsidR="00DE3625" w:rsidRDefault="00DE3625">
      <w:r>
        <w:separator/>
      </w:r>
    </w:p>
  </w:endnote>
  <w:endnote w:type="continuationSeparator" w:id="0">
    <w:p w14:paraId="562E501D" w14:textId="77777777" w:rsidR="00DE3625" w:rsidRDefault="00DE3625">
      <w:r>
        <w:continuationSeparator/>
      </w:r>
    </w:p>
  </w:endnote>
  <w:endnote w:type="continuationNotice" w:id="1">
    <w:p w14:paraId="09FF455E" w14:textId="77777777" w:rsidR="00DE3625" w:rsidRDefault="00DE3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394B" w14:textId="77777777" w:rsidR="00DE3625" w:rsidRDefault="00DE3625">
      <w:r>
        <w:separator/>
      </w:r>
    </w:p>
  </w:footnote>
  <w:footnote w:type="continuationSeparator" w:id="0">
    <w:p w14:paraId="786EDC7D" w14:textId="77777777" w:rsidR="00DE3625" w:rsidRDefault="00DE3625">
      <w:r>
        <w:continuationSeparator/>
      </w:r>
    </w:p>
  </w:footnote>
  <w:footnote w:type="continuationNotice" w:id="1">
    <w:p w14:paraId="37EC77E2" w14:textId="77777777" w:rsidR="00DE3625" w:rsidRDefault="00DE36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0A6255"/>
    <w:multiLevelType w:val="hybridMultilevel"/>
    <w:tmpl w:val="2D0EB7A2"/>
    <w:lvl w:ilvl="0" w:tplc="D396C8C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F0D45"/>
    <w:multiLevelType w:val="hybridMultilevel"/>
    <w:tmpl w:val="803AC1B0"/>
    <w:lvl w:ilvl="0" w:tplc="58D668CA">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3" w15:restartNumberingAfterBreak="0">
    <w:nsid w:val="34FB4BBF"/>
    <w:multiLevelType w:val="hybridMultilevel"/>
    <w:tmpl w:val="A3FEF0CE"/>
    <w:lvl w:ilvl="0" w:tplc="788AB8B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482103"/>
    <w:multiLevelType w:val="hybridMultilevel"/>
    <w:tmpl w:val="29E826D0"/>
    <w:lvl w:ilvl="0" w:tplc="0A7A5354">
      <w:start w:val="10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14594B"/>
    <w:multiLevelType w:val="hybridMultilevel"/>
    <w:tmpl w:val="FF5C170E"/>
    <w:lvl w:ilvl="0" w:tplc="042C6654">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472031"/>
    <w:multiLevelType w:val="hybridMultilevel"/>
    <w:tmpl w:val="5D68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5"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1742759">
    <w:abstractNumId w:val="18"/>
  </w:num>
  <w:num w:numId="2" w16cid:durableId="1983535879">
    <w:abstractNumId w:val="17"/>
  </w:num>
  <w:num w:numId="3" w16cid:durableId="545604583">
    <w:abstractNumId w:val="40"/>
  </w:num>
  <w:num w:numId="4" w16cid:durableId="266160278">
    <w:abstractNumId w:val="6"/>
  </w:num>
  <w:num w:numId="5" w16cid:durableId="1113596680">
    <w:abstractNumId w:val="29"/>
  </w:num>
  <w:num w:numId="6" w16cid:durableId="1196308423">
    <w:abstractNumId w:val="24"/>
  </w:num>
  <w:num w:numId="7" w16cid:durableId="1370715609">
    <w:abstractNumId w:val="19"/>
  </w:num>
  <w:num w:numId="8" w16cid:durableId="1557006216">
    <w:abstractNumId w:val="30"/>
  </w:num>
  <w:num w:numId="9" w16cid:durableId="961037383">
    <w:abstractNumId w:val="44"/>
  </w:num>
  <w:num w:numId="10" w16cid:durableId="1168407232">
    <w:abstractNumId w:val="36"/>
  </w:num>
  <w:num w:numId="11" w16cid:durableId="1128010598">
    <w:abstractNumId w:val="20"/>
  </w:num>
  <w:num w:numId="12" w16cid:durableId="176503457">
    <w:abstractNumId w:val="37"/>
  </w:num>
  <w:num w:numId="13" w16cid:durableId="883904413">
    <w:abstractNumId w:val="41"/>
  </w:num>
  <w:num w:numId="14" w16cid:durableId="826899855">
    <w:abstractNumId w:val="11"/>
  </w:num>
  <w:num w:numId="15" w16cid:durableId="995494957">
    <w:abstractNumId w:val="12"/>
  </w:num>
  <w:num w:numId="16" w16cid:durableId="2030445993">
    <w:abstractNumId w:val="33"/>
  </w:num>
  <w:num w:numId="17" w16cid:durableId="1340541815">
    <w:abstractNumId w:val="15"/>
  </w:num>
  <w:num w:numId="18" w16cid:durableId="1421440896">
    <w:abstractNumId w:val="31"/>
  </w:num>
  <w:num w:numId="19" w16cid:durableId="2006931372">
    <w:abstractNumId w:val="38"/>
  </w:num>
  <w:num w:numId="20" w16cid:durableId="1564874602">
    <w:abstractNumId w:val="5"/>
  </w:num>
  <w:num w:numId="21" w16cid:durableId="456874368">
    <w:abstractNumId w:val="45"/>
  </w:num>
  <w:num w:numId="22" w16cid:durableId="1155217158">
    <w:abstractNumId w:val="14"/>
  </w:num>
  <w:num w:numId="23" w16cid:durableId="716247740">
    <w:abstractNumId w:val="28"/>
  </w:num>
  <w:num w:numId="24" w16cid:durableId="1644769195">
    <w:abstractNumId w:val="22"/>
  </w:num>
  <w:num w:numId="25" w16cid:durableId="1740398018">
    <w:abstractNumId w:val="4"/>
  </w:num>
  <w:num w:numId="26" w16cid:durableId="2113276132">
    <w:abstractNumId w:val="8"/>
  </w:num>
  <w:num w:numId="27" w16cid:durableId="621306980">
    <w:abstractNumId w:val="42"/>
  </w:num>
  <w:num w:numId="28" w16cid:durableId="1459714075">
    <w:abstractNumId w:val="16"/>
  </w:num>
  <w:num w:numId="29" w16cid:durableId="519055106">
    <w:abstractNumId w:val="39"/>
  </w:num>
  <w:num w:numId="30" w16cid:durableId="410393420">
    <w:abstractNumId w:val="26"/>
  </w:num>
  <w:num w:numId="31" w16cid:durableId="1920478508">
    <w:abstractNumId w:val="21"/>
  </w:num>
  <w:num w:numId="32" w16cid:durableId="837699018">
    <w:abstractNumId w:val="13"/>
  </w:num>
  <w:num w:numId="33" w16cid:durableId="144594810">
    <w:abstractNumId w:val="3"/>
  </w:num>
  <w:num w:numId="34" w16cid:durableId="120617750">
    <w:abstractNumId w:val="35"/>
  </w:num>
  <w:num w:numId="35" w16cid:durableId="1140267081">
    <w:abstractNumId w:val="10"/>
  </w:num>
  <w:num w:numId="36" w16cid:durableId="1650132308">
    <w:abstractNumId w:val="1"/>
  </w:num>
  <w:num w:numId="37" w16cid:durableId="8342293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23070533">
    <w:abstractNumId w:val="27"/>
  </w:num>
  <w:num w:numId="39" w16cid:durableId="1115557438">
    <w:abstractNumId w:val="9"/>
  </w:num>
  <w:num w:numId="40" w16cid:durableId="896624628">
    <w:abstractNumId w:val="34"/>
  </w:num>
  <w:num w:numId="41" w16cid:durableId="86269504">
    <w:abstractNumId w:val="7"/>
  </w:num>
  <w:num w:numId="42" w16cid:durableId="1102995870">
    <w:abstractNumId w:val="2"/>
  </w:num>
  <w:num w:numId="43" w16cid:durableId="566961670">
    <w:abstractNumId w:val="43"/>
  </w:num>
  <w:num w:numId="44" w16cid:durableId="1108351714">
    <w:abstractNumId w:val="32"/>
  </w:num>
  <w:num w:numId="45" w16cid:durableId="2116250093">
    <w:abstractNumId w:val="25"/>
  </w:num>
  <w:num w:numId="46" w16cid:durableId="203365031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0F85"/>
    <w:rsid w:val="00001160"/>
    <w:rsid w:val="00001738"/>
    <w:rsid w:val="000018A6"/>
    <w:rsid w:val="0000244A"/>
    <w:rsid w:val="00002559"/>
    <w:rsid w:val="00002919"/>
    <w:rsid w:val="00003045"/>
    <w:rsid w:val="0000323E"/>
    <w:rsid w:val="00003247"/>
    <w:rsid w:val="0000366E"/>
    <w:rsid w:val="000045EA"/>
    <w:rsid w:val="0000497E"/>
    <w:rsid w:val="00004983"/>
    <w:rsid w:val="00004E61"/>
    <w:rsid w:val="000050E8"/>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709"/>
    <w:rsid w:val="000178BD"/>
    <w:rsid w:val="00017E3D"/>
    <w:rsid w:val="00017EEC"/>
    <w:rsid w:val="0002004F"/>
    <w:rsid w:val="000203E9"/>
    <w:rsid w:val="000207D0"/>
    <w:rsid w:val="000207DA"/>
    <w:rsid w:val="00021B42"/>
    <w:rsid w:val="00021E1D"/>
    <w:rsid w:val="000223F2"/>
    <w:rsid w:val="000226E5"/>
    <w:rsid w:val="00022714"/>
    <w:rsid w:val="00022F7D"/>
    <w:rsid w:val="000237F0"/>
    <w:rsid w:val="00023B6C"/>
    <w:rsid w:val="00023FAE"/>
    <w:rsid w:val="000240A6"/>
    <w:rsid w:val="000248DC"/>
    <w:rsid w:val="00024EDD"/>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2F54"/>
    <w:rsid w:val="000336ED"/>
    <w:rsid w:val="00033E0E"/>
    <w:rsid w:val="000341C0"/>
    <w:rsid w:val="000343D2"/>
    <w:rsid w:val="000348E9"/>
    <w:rsid w:val="00034945"/>
    <w:rsid w:val="00034B87"/>
    <w:rsid w:val="00034E43"/>
    <w:rsid w:val="00034F67"/>
    <w:rsid w:val="000350A3"/>
    <w:rsid w:val="000359EF"/>
    <w:rsid w:val="00035C96"/>
    <w:rsid w:val="0003661F"/>
    <w:rsid w:val="000371EA"/>
    <w:rsid w:val="00037BA8"/>
    <w:rsid w:val="000402C2"/>
    <w:rsid w:val="000403DD"/>
    <w:rsid w:val="000407FF"/>
    <w:rsid w:val="00040CDF"/>
    <w:rsid w:val="0004106C"/>
    <w:rsid w:val="00041E44"/>
    <w:rsid w:val="00042060"/>
    <w:rsid w:val="00043CAE"/>
    <w:rsid w:val="000440CF"/>
    <w:rsid w:val="00044483"/>
    <w:rsid w:val="000446F2"/>
    <w:rsid w:val="0004482A"/>
    <w:rsid w:val="00044890"/>
    <w:rsid w:val="00044954"/>
    <w:rsid w:val="00044F36"/>
    <w:rsid w:val="00046A91"/>
    <w:rsid w:val="000470EA"/>
    <w:rsid w:val="00047633"/>
    <w:rsid w:val="00047D14"/>
    <w:rsid w:val="000501F9"/>
    <w:rsid w:val="000506D1"/>
    <w:rsid w:val="0005124F"/>
    <w:rsid w:val="000512D7"/>
    <w:rsid w:val="00051888"/>
    <w:rsid w:val="0005322D"/>
    <w:rsid w:val="000546E4"/>
    <w:rsid w:val="00055A80"/>
    <w:rsid w:val="00055B40"/>
    <w:rsid w:val="0005678B"/>
    <w:rsid w:val="00056886"/>
    <w:rsid w:val="000569F1"/>
    <w:rsid w:val="00057082"/>
    <w:rsid w:val="0005724A"/>
    <w:rsid w:val="00057393"/>
    <w:rsid w:val="00057D37"/>
    <w:rsid w:val="00060156"/>
    <w:rsid w:val="000606CA"/>
    <w:rsid w:val="0006072E"/>
    <w:rsid w:val="0006096E"/>
    <w:rsid w:val="00060A4C"/>
    <w:rsid w:val="0006122C"/>
    <w:rsid w:val="0006141D"/>
    <w:rsid w:val="00061C1C"/>
    <w:rsid w:val="00062721"/>
    <w:rsid w:val="000628AF"/>
    <w:rsid w:val="00062B1F"/>
    <w:rsid w:val="00063014"/>
    <w:rsid w:val="00063817"/>
    <w:rsid w:val="00063DFF"/>
    <w:rsid w:val="000649FD"/>
    <w:rsid w:val="00064F17"/>
    <w:rsid w:val="0006509F"/>
    <w:rsid w:val="00066434"/>
    <w:rsid w:val="00067038"/>
    <w:rsid w:val="00067561"/>
    <w:rsid w:val="00067B1B"/>
    <w:rsid w:val="00067E66"/>
    <w:rsid w:val="00067EC1"/>
    <w:rsid w:val="000701F5"/>
    <w:rsid w:val="00070BE0"/>
    <w:rsid w:val="000712AD"/>
    <w:rsid w:val="00071B38"/>
    <w:rsid w:val="00071D98"/>
    <w:rsid w:val="000720BC"/>
    <w:rsid w:val="00072B3E"/>
    <w:rsid w:val="00072BB6"/>
    <w:rsid w:val="00074415"/>
    <w:rsid w:val="000747A7"/>
    <w:rsid w:val="000747F4"/>
    <w:rsid w:val="00074C71"/>
    <w:rsid w:val="00074E32"/>
    <w:rsid w:val="00075170"/>
    <w:rsid w:val="0007520C"/>
    <w:rsid w:val="00075615"/>
    <w:rsid w:val="00075F22"/>
    <w:rsid w:val="00077DE3"/>
    <w:rsid w:val="000800AE"/>
    <w:rsid w:val="00080315"/>
    <w:rsid w:val="000803B2"/>
    <w:rsid w:val="000805FA"/>
    <w:rsid w:val="00080804"/>
    <w:rsid w:val="000811FD"/>
    <w:rsid w:val="000813D1"/>
    <w:rsid w:val="00081409"/>
    <w:rsid w:val="00081414"/>
    <w:rsid w:val="0008181B"/>
    <w:rsid w:val="00081C23"/>
    <w:rsid w:val="00081CE2"/>
    <w:rsid w:val="000824AE"/>
    <w:rsid w:val="0008353D"/>
    <w:rsid w:val="00084472"/>
    <w:rsid w:val="00084B3C"/>
    <w:rsid w:val="00084FD2"/>
    <w:rsid w:val="00085530"/>
    <w:rsid w:val="00085627"/>
    <w:rsid w:val="0008687F"/>
    <w:rsid w:val="00087285"/>
    <w:rsid w:val="000879EB"/>
    <w:rsid w:val="00090220"/>
    <w:rsid w:val="0009074F"/>
    <w:rsid w:val="00091327"/>
    <w:rsid w:val="000915DB"/>
    <w:rsid w:val="00091AB1"/>
    <w:rsid w:val="00091FCE"/>
    <w:rsid w:val="000922CF"/>
    <w:rsid w:val="000922F7"/>
    <w:rsid w:val="00092DEF"/>
    <w:rsid w:val="00093671"/>
    <w:rsid w:val="00093FA5"/>
    <w:rsid w:val="000940A8"/>
    <w:rsid w:val="0009439C"/>
    <w:rsid w:val="000954F0"/>
    <w:rsid w:val="00095574"/>
    <w:rsid w:val="00096890"/>
    <w:rsid w:val="00096EC6"/>
    <w:rsid w:val="000974B5"/>
    <w:rsid w:val="00097679"/>
    <w:rsid w:val="00097E80"/>
    <w:rsid w:val="00097ED2"/>
    <w:rsid w:val="00097EDE"/>
    <w:rsid w:val="000A0099"/>
    <w:rsid w:val="000A0AB2"/>
    <w:rsid w:val="000A0B1B"/>
    <w:rsid w:val="000A264E"/>
    <w:rsid w:val="000A29C9"/>
    <w:rsid w:val="000A4436"/>
    <w:rsid w:val="000A4636"/>
    <w:rsid w:val="000A47CE"/>
    <w:rsid w:val="000A47DA"/>
    <w:rsid w:val="000A4A42"/>
    <w:rsid w:val="000A4EA7"/>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447A"/>
    <w:rsid w:val="000B55FC"/>
    <w:rsid w:val="000B56E4"/>
    <w:rsid w:val="000B5749"/>
    <w:rsid w:val="000B6096"/>
    <w:rsid w:val="000B61FB"/>
    <w:rsid w:val="000B6BBE"/>
    <w:rsid w:val="000B6D8E"/>
    <w:rsid w:val="000B79AC"/>
    <w:rsid w:val="000B7A3E"/>
    <w:rsid w:val="000C01DD"/>
    <w:rsid w:val="000C0291"/>
    <w:rsid w:val="000C0882"/>
    <w:rsid w:val="000C09B5"/>
    <w:rsid w:val="000C11C0"/>
    <w:rsid w:val="000C11DC"/>
    <w:rsid w:val="000C1819"/>
    <w:rsid w:val="000C1E72"/>
    <w:rsid w:val="000C27C3"/>
    <w:rsid w:val="000C2A54"/>
    <w:rsid w:val="000C323F"/>
    <w:rsid w:val="000C3713"/>
    <w:rsid w:val="000C43C5"/>
    <w:rsid w:val="000C658F"/>
    <w:rsid w:val="000C67FE"/>
    <w:rsid w:val="000C6A94"/>
    <w:rsid w:val="000C6D57"/>
    <w:rsid w:val="000D1396"/>
    <w:rsid w:val="000D2123"/>
    <w:rsid w:val="000D2866"/>
    <w:rsid w:val="000D3387"/>
    <w:rsid w:val="000D37A6"/>
    <w:rsid w:val="000D3C1F"/>
    <w:rsid w:val="000D3F88"/>
    <w:rsid w:val="000D4170"/>
    <w:rsid w:val="000D46C8"/>
    <w:rsid w:val="000D481D"/>
    <w:rsid w:val="000D4C76"/>
    <w:rsid w:val="000D544C"/>
    <w:rsid w:val="000D5E49"/>
    <w:rsid w:val="000D687C"/>
    <w:rsid w:val="000D7D92"/>
    <w:rsid w:val="000E01B7"/>
    <w:rsid w:val="000E01EC"/>
    <w:rsid w:val="000E07D0"/>
    <w:rsid w:val="000E0A69"/>
    <w:rsid w:val="000E0DF0"/>
    <w:rsid w:val="000E1858"/>
    <w:rsid w:val="000E2766"/>
    <w:rsid w:val="000E32B5"/>
    <w:rsid w:val="000E3748"/>
    <w:rsid w:val="000E3C9E"/>
    <w:rsid w:val="000E3E53"/>
    <w:rsid w:val="000E4ECC"/>
    <w:rsid w:val="000E5517"/>
    <w:rsid w:val="000E556A"/>
    <w:rsid w:val="000E5D87"/>
    <w:rsid w:val="000E5E3E"/>
    <w:rsid w:val="000E65FE"/>
    <w:rsid w:val="000E6F11"/>
    <w:rsid w:val="000E74BB"/>
    <w:rsid w:val="000E7599"/>
    <w:rsid w:val="000E779D"/>
    <w:rsid w:val="000E79AA"/>
    <w:rsid w:val="000E7A94"/>
    <w:rsid w:val="000F0438"/>
    <w:rsid w:val="000F074F"/>
    <w:rsid w:val="000F1D01"/>
    <w:rsid w:val="000F22A3"/>
    <w:rsid w:val="000F3042"/>
    <w:rsid w:val="000F324E"/>
    <w:rsid w:val="000F3BD7"/>
    <w:rsid w:val="000F41F1"/>
    <w:rsid w:val="000F45DD"/>
    <w:rsid w:val="000F509B"/>
    <w:rsid w:val="000F522E"/>
    <w:rsid w:val="000F57DF"/>
    <w:rsid w:val="000F66EF"/>
    <w:rsid w:val="000F693E"/>
    <w:rsid w:val="000F7AF0"/>
    <w:rsid w:val="000F7C50"/>
    <w:rsid w:val="000F7E5B"/>
    <w:rsid w:val="000F7F74"/>
    <w:rsid w:val="00101095"/>
    <w:rsid w:val="001012F6"/>
    <w:rsid w:val="00101D39"/>
    <w:rsid w:val="00101E78"/>
    <w:rsid w:val="00102186"/>
    <w:rsid w:val="00102510"/>
    <w:rsid w:val="0010279D"/>
    <w:rsid w:val="00103088"/>
    <w:rsid w:val="001038D0"/>
    <w:rsid w:val="001038E2"/>
    <w:rsid w:val="00104068"/>
    <w:rsid w:val="00104C8B"/>
    <w:rsid w:val="0010527C"/>
    <w:rsid w:val="001058FC"/>
    <w:rsid w:val="00105AC2"/>
    <w:rsid w:val="00106223"/>
    <w:rsid w:val="001062E8"/>
    <w:rsid w:val="00106509"/>
    <w:rsid w:val="00106653"/>
    <w:rsid w:val="0010697A"/>
    <w:rsid w:val="00107F99"/>
    <w:rsid w:val="00110CEF"/>
    <w:rsid w:val="00110EBD"/>
    <w:rsid w:val="00110EFA"/>
    <w:rsid w:val="001110A2"/>
    <w:rsid w:val="0011117E"/>
    <w:rsid w:val="0011174C"/>
    <w:rsid w:val="00111B1B"/>
    <w:rsid w:val="00112271"/>
    <w:rsid w:val="00112377"/>
    <w:rsid w:val="001125ED"/>
    <w:rsid w:val="00112720"/>
    <w:rsid w:val="00113182"/>
    <w:rsid w:val="001135B7"/>
    <w:rsid w:val="0011405C"/>
    <w:rsid w:val="001143CB"/>
    <w:rsid w:val="001146EF"/>
    <w:rsid w:val="00114C3A"/>
    <w:rsid w:val="00114D89"/>
    <w:rsid w:val="00115661"/>
    <w:rsid w:val="00115B6F"/>
    <w:rsid w:val="00116610"/>
    <w:rsid w:val="00120BEB"/>
    <w:rsid w:val="0012178E"/>
    <w:rsid w:val="001217F8"/>
    <w:rsid w:val="00121EA2"/>
    <w:rsid w:val="00121F31"/>
    <w:rsid w:val="001221B5"/>
    <w:rsid w:val="001221FA"/>
    <w:rsid w:val="0012239E"/>
    <w:rsid w:val="0012293A"/>
    <w:rsid w:val="001229AA"/>
    <w:rsid w:val="00122D05"/>
    <w:rsid w:val="00124028"/>
    <w:rsid w:val="001242F4"/>
    <w:rsid w:val="00124530"/>
    <w:rsid w:val="001246BD"/>
    <w:rsid w:val="00124AB3"/>
    <w:rsid w:val="00125208"/>
    <w:rsid w:val="001256D5"/>
    <w:rsid w:val="001259CE"/>
    <w:rsid w:val="001260A0"/>
    <w:rsid w:val="00126158"/>
    <w:rsid w:val="00126387"/>
    <w:rsid w:val="001268C6"/>
    <w:rsid w:val="00126B23"/>
    <w:rsid w:val="00127316"/>
    <w:rsid w:val="00127A02"/>
    <w:rsid w:val="001306CE"/>
    <w:rsid w:val="00131FE6"/>
    <w:rsid w:val="00132A39"/>
    <w:rsid w:val="001332B5"/>
    <w:rsid w:val="00133B5A"/>
    <w:rsid w:val="00134034"/>
    <w:rsid w:val="001342CA"/>
    <w:rsid w:val="001344F6"/>
    <w:rsid w:val="00134624"/>
    <w:rsid w:val="0013470A"/>
    <w:rsid w:val="00134CFA"/>
    <w:rsid w:val="001357BA"/>
    <w:rsid w:val="00136193"/>
    <w:rsid w:val="00136AA9"/>
    <w:rsid w:val="00136EA9"/>
    <w:rsid w:val="001370BE"/>
    <w:rsid w:val="00137C7B"/>
    <w:rsid w:val="001402D0"/>
    <w:rsid w:val="001405EF"/>
    <w:rsid w:val="00140871"/>
    <w:rsid w:val="00141560"/>
    <w:rsid w:val="0014176E"/>
    <w:rsid w:val="0014195E"/>
    <w:rsid w:val="00141D02"/>
    <w:rsid w:val="00141F56"/>
    <w:rsid w:val="00142116"/>
    <w:rsid w:val="00142474"/>
    <w:rsid w:val="001435AA"/>
    <w:rsid w:val="00143ABB"/>
    <w:rsid w:val="00143DC6"/>
    <w:rsid w:val="00144442"/>
    <w:rsid w:val="0014482D"/>
    <w:rsid w:val="001453C8"/>
    <w:rsid w:val="00145599"/>
    <w:rsid w:val="001456E1"/>
    <w:rsid w:val="00145CE4"/>
    <w:rsid w:val="00145D6B"/>
    <w:rsid w:val="001479F7"/>
    <w:rsid w:val="00150B4F"/>
    <w:rsid w:val="00151992"/>
    <w:rsid w:val="00151B4D"/>
    <w:rsid w:val="00151D52"/>
    <w:rsid w:val="001526B6"/>
    <w:rsid w:val="00152F69"/>
    <w:rsid w:val="001541AC"/>
    <w:rsid w:val="0015425D"/>
    <w:rsid w:val="00154630"/>
    <w:rsid w:val="0015587B"/>
    <w:rsid w:val="00155B46"/>
    <w:rsid w:val="00156326"/>
    <w:rsid w:val="00156462"/>
    <w:rsid w:val="00156992"/>
    <w:rsid w:val="001575DF"/>
    <w:rsid w:val="001576E5"/>
    <w:rsid w:val="00160202"/>
    <w:rsid w:val="00160336"/>
    <w:rsid w:val="0016060A"/>
    <w:rsid w:val="00160989"/>
    <w:rsid w:val="00160DC5"/>
    <w:rsid w:val="00160F01"/>
    <w:rsid w:val="00161411"/>
    <w:rsid w:val="001616B1"/>
    <w:rsid w:val="00161C7B"/>
    <w:rsid w:val="00161F7A"/>
    <w:rsid w:val="00162091"/>
    <w:rsid w:val="00162A2F"/>
    <w:rsid w:val="0016319F"/>
    <w:rsid w:val="001633D0"/>
    <w:rsid w:val="001638B9"/>
    <w:rsid w:val="00163DF1"/>
    <w:rsid w:val="00164509"/>
    <w:rsid w:val="001652C0"/>
    <w:rsid w:val="0016547A"/>
    <w:rsid w:val="00165ECE"/>
    <w:rsid w:val="0016609A"/>
    <w:rsid w:val="001675EE"/>
    <w:rsid w:val="001677E9"/>
    <w:rsid w:val="00170349"/>
    <w:rsid w:val="00170857"/>
    <w:rsid w:val="00170D2E"/>
    <w:rsid w:val="00171437"/>
    <w:rsid w:val="00171A06"/>
    <w:rsid w:val="00171E53"/>
    <w:rsid w:val="00171EF6"/>
    <w:rsid w:val="00172075"/>
    <w:rsid w:val="00172454"/>
    <w:rsid w:val="00172E48"/>
    <w:rsid w:val="00173006"/>
    <w:rsid w:val="001733F9"/>
    <w:rsid w:val="0017347B"/>
    <w:rsid w:val="0017397E"/>
    <w:rsid w:val="00173A02"/>
    <w:rsid w:val="00173C05"/>
    <w:rsid w:val="001740A0"/>
    <w:rsid w:val="00174101"/>
    <w:rsid w:val="00174849"/>
    <w:rsid w:val="00174C3B"/>
    <w:rsid w:val="0017520B"/>
    <w:rsid w:val="00175E5D"/>
    <w:rsid w:val="0017641D"/>
    <w:rsid w:val="001766AD"/>
    <w:rsid w:val="001769E1"/>
    <w:rsid w:val="00176D40"/>
    <w:rsid w:val="00176E17"/>
    <w:rsid w:val="00176ECE"/>
    <w:rsid w:val="00177216"/>
    <w:rsid w:val="00177218"/>
    <w:rsid w:val="001772A8"/>
    <w:rsid w:val="00177D3D"/>
    <w:rsid w:val="0018002B"/>
    <w:rsid w:val="00180AC4"/>
    <w:rsid w:val="001811A5"/>
    <w:rsid w:val="001814C3"/>
    <w:rsid w:val="00182BBB"/>
    <w:rsid w:val="00183006"/>
    <w:rsid w:val="0018319D"/>
    <w:rsid w:val="00183902"/>
    <w:rsid w:val="0018424A"/>
    <w:rsid w:val="001857E4"/>
    <w:rsid w:val="00186FA2"/>
    <w:rsid w:val="00187B37"/>
    <w:rsid w:val="00187CC3"/>
    <w:rsid w:val="001909A3"/>
    <w:rsid w:val="00190EDE"/>
    <w:rsid w:val="00191532"/>
    <w:rsid w:val="00191E9A"/>
    <w:rsid w:val="0019208C"/>
    <w:rsid w:val="00192465"/>
    <w:rsid w:val="001927B9"/>
    <w:rsid w:val="00192C7A"/>
    <w:rsid w:val="00193101"/>
    <w:rsid w:val="0019311D"/>
    <w:rsid w:val="0019342C"/>
    <w:rsid w:val="001934C4"/>
    <w:rsid w:val="00193523"/>
    <w:rsid w:val="0019363E"/>
    <w:rsid w:val="00193E06"/>
    <w:rsid w:val="0019406D"/>
    <w:rsid w:val="0019478A"/>
    <w:rsid w:val="0019488B"/>
    <w:rsid w:val="00194AA3"/>
    <w:rsid w:val="00194E69"/>
    <w:rsid w:val="001950BB"/>
    <w:rsid w:val="001950F6"/>
    <w:rsid w:val="00195657"/>
    <w:rsid w:val="00195743"/>
    <w:rsid w:val="00195921"/>
    <w:rsid w:val="00195E3E"/>
    <w:rsid w:val="001968D2"/>
    <w:rsid w:val="00196A60"/>
    <w:rsid w:val="0019726C"/>
    <w:rsid w:val="0019764B"/>
    <w:rsid w:val="001979B1"/>
    <w:rsid w:val="00197A9A"/>
    <w:rsid w:val="00197B16"/>
    <w:rsid w:val="00197BF4"/>
    <w:rsid w:val="00197DFA"/>
    <w:rsid w:val="001A00ED"/>
    <w:rsid w:val="001A122F"/>
    <w:rsid w:val="001A137E"/>
    <w:rsid w:val="001A26CD"/>
    <w:rsid w:val="001A3064"/>
    <w:rsid w:val="001A3E7A"/>
    <w:rsid w:val="001A406C"/>
    <w:rsid w:val="001A41FB"/>
    <w:rsid w:val="001A5037"/>
    <w:rsid w:val="001A6F7E"/>
    <w:rsid w:val="001A7AD8"/>
    <w:rsid w:val="001A7C2F"/>
    <w:rsid w:val="001B0299"/>
    <w:rsid w:val="001B095A"/>
    <w:rsid w:val="001B1ABA"/>
    <w:rsid w:val="001B1ADB"/>
    <w:rsid w:val="001B1CD4"/>
    <w:rsid w:val="001B1E28"/>
    <w:rsid w:val="001B1F45"/>
    <w:rsid w:val="001B276A"/>
    <w:rsid w:val="001B291B"/>
    <w:rsid w:val="001B32F2"/>
    <w:rsid w:val="001B3571"/>
    <w:rsid w:val="001B3726"/>
    <w:rsid w:val="001B3866"/>
    <w:rsid w:val="001B390B"/>
    <w:rsid w:val="001B3BFB"/>
    <w:rsid w:val="001B42C5"/>
    <w:rsid w:val="001B4967"/>
    <w:rsid w:val="001B57E5"/>
    <w:rsid w:val="001B5A97"/>
    <w:rsid w:val="001B5BAE"/>
    <w:rsid w:val="001B6100"/>
    <w:rsid w:val="001B651A"/>
    <w:rsid w:val="001B74F2"/>
    <w:rsid w:val="001B783B"/>
    <w:rsid w:val="001B7B9A"/>
    <w:rsid w:val="001C0032"/>
    <w:rsid w:val="001C0578"/>
    <w:rsid w:val="001C0D9C"/>
    <w:rsid w:val="001C14E5"/>
    <w:rsid w:val="001C239A"/>
    <w:rsid w:val="001C26BA"/>
    <w:rsid w:val="001C26FF"/>
    <w:rsid w:val="001C365C"/>
    <w:rsid w:val="001C3BF5"/>
    <w:rsid w:val="001C4F87"/>
    <w:rsid w:val="001C60D4"/>
    <w:rsid w:val="001C6351"/>
    <w:rsid w:val="001C65D7"/>
    <w:rsid w:val="001C7AE3"/>
    <w:rsid w:val="001D015D"/>
    <w:rsid w:val="001D05E2"/>
    <w:rsid w:val="001D1501"/>
    <w:rsid w:val="001D1798"/>
    <w:rsid w:val="001D1A93"/>
    <w:rsid w:val="001D24FD"/>
    <w:rsid w:val="001D2591"/>
    <w:rsid w:val="001D2592"/>
    <w:rsid w:val="001D2790"/>
    <w:rsid w:val="001D2D6F"/>
    <w:rsid w:val="001D3994"/>
    <w:rsid w:val="001D4B76"/>
    <w:rsid w:val="001D54D8"/>
    <w:rsid w:val="001D61AC"/>
    <w:rsid w:val="001D62ED"/>
    <w:rsid w:val="001D6A68"/>
    <w:rsid w:val="001D6E8D"/>
    <w:rsid w:val="001D7170"/>
    <w:rsid w:val="001D77EC"/>
    <w:rsid w:val="001D781A"/>
    <w:rsid w:val="001E0076"/>
    <w:rsid w:val="001E056A"/>
    <w:rsid w:val="001E0837"/>
    <w:rsid w:val="001E1589"/>
    <w:rsid w:val="001E1B08"/>
    <w:rsid w:val="001E1DDE"/>
    <w:rsid w:val="001E2964"/>
    <w:rsid w:val="001E2ACC"/>
    <w:rsid w:val="001E2FD5"/>
    <w:rsid w:val="001E3ADC"/>
    <w:rsid w:val="001E46D7"/>
    <w:rsid w:val="001E4726"/>
    <w:rsid w:val="001E4D0C"/>
    <w:rsid w:val="001E4E0E"/>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1EE3"/>
    <w:rsid w:val="001F227C"/>
    <w:rsid w:val="001F252E"/>
    <w:rsid w:val="001F2ACE"/>
    <w:rsid w:val="001F3076"/>
    <w:rsid w:val="001F341A"/>
    <w:rsid w:val="001F38A5"/>
    <w:rsid w:val="001F3AA0"/>
    <w:rsid w:val="001F3EBA"/>
    <w:rsid w:val="001F46DA"/>
    <w:rsid w:val="001F57AD"/>
    <w:rsid w:val="001F581F"/>
    <w:rsid w:val="001F599B"/>
    <w:rsid w:val="001F5A81"/>
    <w:rsid w:val="001F5D2B"/>
    <w:rsid w:val="001F642A"/>
    <w:rsid w:val="001F6DF5"/>
    <w:rsid w:val="001F7361"/>
    <w:rsid w:val="00200014"/>
    <w:rsid w:val="002000F1"/>
    <w:rsid w:val="00201172"/>
    <w:rsid w:val="002014CF"/>
    <w:rsid w:val="00201552"/>
    <w:rsid w:val="00201A18"/>
    <w:rsid w:val="00202C2E"/>
    <w:rsid w:val="00202D25"/>
    <w:rsid w:val="002034FA"/>
    <w:rsid w:val="002035F8"/>
    <w:rsid w:val="00203790"/>
    <w:rsid w:val="00203A0E"/>
    <w:rsid w:val="00203AC4"/>
    <w:rsid w:val="00203D2F"/>
    <w:rsid w:val="00205591"/>
    <w:rsid w:val="0020559C"/>
    <w:rsid w:val="00205688"/>
    <w:rsid w:val="00205FAC"/>
    <w:rsid w:val="00206EE2"/>
    <w:rsid w:val="002075CE"/>
    <w:rsid w:val="002076A7"/>
    <w:rsid w:val="002076F1"/>
    <w:rsid w:val="0021007D"/>
    <w:rsid w:val="00210524"/>
    <w:rsid w:val="0021088D"/>
    <w:rsid w:val="00210962"/>
    <w:rsid w:val="00210998"/>
    <w:rsid w:val="00210D2F"/>
    <w:rsid w:val="0021123B"/>
    <w:rsid w:val="002114ED"/>
    <w:rsid w:val="00211828"/>
    <w:rsid w:val="0021189D"/>
    <w:rsid w:val="00211CF7"/>
    <w:rsid w:val="00214B66"/>
    <w:rsid w:val="00215232"/>
    <w:rsid w:val="002153EF"/>
    <w:rsid w:val="00215940"/>
    <w:rsid w:val="002159A2"/>
    <w:rsid w:val="00216D96"/>
    <w:rsid w:val="00216F07"/>
    <w:rsid w:val="0021763D"/>
    <w:rsid w:val="00217C06"/>
    <w:rsid w:val="00217C45"/>
    <w:rsid w:val="002202FE"/>
    <w:rsid w:val="0022034B"/>
    <w:rsid w:val="00221620"/>
    <w:rsid w:val="002216F7"/>
    <w:rsid w:val="00221F42"/>
    <w:rsid w:val="00222C06"/>
    <w:rsid w:val="00222EA4"/>
    <w:rsid w:val="00223547"/>
    <w:rsid w:val="00224052"/>
    <w:rsid w:val="00224802"/>
    <w:rsid w:val="0022494E"/>
    <w:rsid w:val="0022530B"/>
    <w:rsid w:val="00225C16"/>
    <w:rsid w:val="00225D40"/>
    <w:rsid w:val="00225EEE"/>
    <w:rsid w:val="002261B5"/>
    <w:rsid w:val="002268EB"/>
    <w:rsid w:val="00226A03"/>
    <w:rsid w:val="00226CD9"/>
    <w:rsid w:val="00227688"/>
    <w:rsid w:val="00227B75"/>
    <w:rsid w:val="00227EBC"/>
    <w:rsid w:val="002302FF"/>
    <w:rsid w:val="0023096E"/>
    <w:rsid w:val="00230CA3"/>
    <w:rsid w:val="00230ED6"/>
    <w:rsid w:val="00231A0C"/>
    <w:rsid w:val="002328D9"/>
    <w:rsid w:val="00232CBF"/>
    <w:rsid w:val="00232E7A"/>
    <w:rsid w:val="0023324B"/>
    <w:rsid w:val="0023326D"/>
    <w:rsid w:val="0023396E"/>
    <w:rsid w:val="00234074"/>
    <w:rsid w:val="00234A22"/>
    <w:rsid w:val="00234CC2"/>
    <w:rsid w:val="00235BDA"/>
    <w:rsid w:val="002362AE"/>
    <w:rsid w:val="0023674C"/>
    <w:rsid w:val="00237340"/>
    <w:rsid w:val="002374EE"/>
    <w:rsid w:val="00237C0C"/>
    <w:rsid w:val="0024008F"/>
    <w:rsid w:val="00241173"/>
    <w:rsid w:val="00241C5B"/>
    <w:rsid w:val="00241FD0"/>
    <w:rsid w:val="0024243E"/>
    <w:rsid w:val="002426FA"/>
    <w:rsid w:val="002436FF"/>
    <w:rsid w:val="00243AE5"/>
    <w:rsid w:val="0024430B"/>
    <w:rsid w:val="00244749"/>
    <w:rsid w:val="0024479C"/>
    <w:rsid w:val="00244942"/>
    <w:rsid w:val="00244F8A"/>
    <w:rsid w:val="00245B0B"/>
    <w:rsid w:val="00245BAF"/>
    <w:rsid w:val="00245F64"/>
    <w:rsid w:val="00246106"/>
    <w:rsid w:val="002461DA"/>
    <w:rsid w:val="00246396"/>
    <w:rsid w:val="00246998"/>
    <w:rsid w:val="00247469"/>
    <w:rsid w:val="00247506"/>
    <w:rsid w:val="00247958"/>
    <w:rsid w:val="0025007D"/>
    <w:rsid w:val="00250A23"/>
    <w:rsid w:val="00250BF8"/>
    <w:rsid w:val="00251624"/>
    <w:rsid w:val="00252222"/>
    <w:rsid w:val="002527B6"/>
    <w:rsid w:val="002528D6"/>
    <w:rsid w:val="002529A7"/>
    <w:rsid w:val="00253035"/>
    <w:rsid w:val="002530B6"/>
    <w:rsid w:val="0025316D"/>
    <w:rsid w:val="00253C42"/>
    <w:rsid w:val="00253D50"/>
    <w:rsid w:val="00254BA1"/>
    <w:rsid w:val="00254C87"/>
    <w:rsid w:val="00254CD1"/>
    <w:rsid w:val="00254D1C"/>
    <w:rsid w:val="00254F4B"/>
    <w:rsid w:val="00255E1E"/>
    <w:rsid w:val="002565E4"/>
    <w:rsid w:val="002566AE"/>
    <w:rsid w:val="00257110"/>
    <w:rsid w:val="00257451"/>
    <w:rsid w:val="00257E6C"/>
    <w:rsid w:val="0026041D"/>
    <w:rsid w:val="00260E64"/>
    <w:rsid w:val="0026205F"/>
    <w:rsid w:val="0026291C"/>
    <w:rsid w:val="00262F44"/>
    <w:rsid w:val="00263256"/>
    <w:rsid w:val="00263AA3"/>
    <w:rsid w:val="00263DE5"/>
    <w:rsid w:val="00263F59"/>
    <w:rsid w:val="00265907"/>
    <w:rsid w:val="0026595B"/>
    <w:rsid w:val="002659B6"/>
    <w:rsid w:val="00265B64"/>
    <w:rsid w:val="00265C6F"/>
    <w:rsid w:val="002662D1"/>
    <w:rsid w:val="0026670A"/>
    <w:rsid w:val="00266C13"/>
    <w:rsid w:val="00266D43"/>
    <w:rsid w:val="00267933"/>
    <w:rsid w:val="00270430"/>
    <w:rsid w:val="00270742"/>
    <w:rsid w:val="00270B08"/>
    <w:rsid w:val="00270BF2"/>
    <w:rsid w:val="002718B2"/>
    <w:rsid w:val="00272548"/>
    <w:rsid w:val="00272797"/>
    <w:rsid w:val="00272956"/>
    <w:rsid w:val="00272990"/>
    <w:rsid w:val="0027321B"/>
    <w:rsid w:val="002734FD"/>
    <w:rsid w:val="002748FA"/>
    <w:rsid w:val="00274C91"/>
    <w:rsid w:val="00274EE7"/>
    <w:rsid w:val="00274F68"/>
    <w:rsid w:val="002753BD"/>
    <w:rsid w:val="00275BC8"/>
    <w:rsid w:val="002760C2"/>
    <w:rsid w:val="002762A4"/>
    <w:rsid w:val="00276988"/>
    <w:rsid w:val="00277765"/>
    <w:rsid w:val="002778BB"/>
    <w:rsid w:val="00277B2B"/>
    <w:rsid w:val="00280DEF"/>
    <w:rsid w:val="002812A1"/>
    <w:rsid w:val="002816FD"/>
    <w:rsid w:val="00281DE1"/>
    <w:rsid w:val="00282C9F"/>
    <w:rsid w:val="002831F0"/>
    <w:rsid w:val="0028327D"/>
    <w:rsid w:val="00283597"/>
    <w:rsid w:val="0028470F"/>
    <w:rsid w:val="00284D0A"/>
    <w:rsid w:val="00285270"/>
    <w:rsid w:val="00285AB7"/>
    <w:rsid w:val="00286875"/>
    <w:rsid w:val="0028699B"/>
    <w:rsid w:val="00286E19"/>
    <w:rsid w:val="00287BB8"/>
    <w:rsid w:val="0029074D"/>
    <w:rsid w:val="0029088E"/>
    <w:rsid w:val="00290CF1"/>
    <w:rsid w:val="0029166C"/>
    <w:rsid w:val="0029212E"/>
    <w:rsid w:val="002928FF"/>
    <w:rsid w:val="00294468"/>
    <w:rsid w:val="00295EA1"/>
    <w:rsid w:val="00296DCC"/>
    <w:rsid w:val="00296F57"/>
    <w:rsid w:val="002972DC"/>
    <w:rsid w:val="00297386"/>
    <w:rsid w:val="00297695"/>
    <w:rsid w:val="00297B5B"/>
    <w:rsid w:val="00297BD1"/>
    <w:rsid w:val="00297F05"/>
    <w:rsid w:val="002A01C4"/>
    <w:rsid w:val="002A118B"/>
    <w:rsid w:val="002A1401"/>
    <w:rsid w:val="002A1743"/>
    <w:rsid w:val="002A1C4E"/>
    <w:rsid w:val="002A1F19"/>
    <w:rsid w:val="002A1F31"/>
    <w:rsid w:val="002A1F7F"/>
    <w:rsid w:val="002A262F"/>
    <w:rsid w:val="002A4267"/>
    <w:rsid w:val="002A47D7"/>
    <w:rsid w:val="002A4B00"/>
    <w:rsid w:val="002A5BB2"/>
    <w:rsid w:val="002A66B4"/>
    <w:rsid w:val="002A6835"/>
    <w:rsid w:val="002A7487"/>
    <w:rsid w:val="002A7A2C"/>
    <w:rsid w:val="002B04E9"/>
    <w:rsid w:val="002B0609"/>
    <w:rsid w:val="002B0A91"/>
    <w:rsid w:val="002B0FFE"/>
    <w:rsid w:val="002B1356"/>
    <w:rsid w:val="002B3048"/>
    <w:rsid w:val="002B33BE"/>
    <w:rsid w:val="002B33D7"/>
    <w:rsid w:val="002B3890"/>
    <w:rsid w:val="002B3B80"/>
    <w:rsid w:val="002B3F4C"/>
    <w:rsid w:val="002B410A"/>
    <w:rsid w:val="002B4353"/>
    <w:rsid w:val="002B4355"/>
    <w:rsid w:val="002B4B39"/>
    <w:rsid w:val="002B50E7"/>
    <w:rsid w:val="002B6593"/>
    <w:rsid w:val="002B6B5E"/>
    <w:rsid w:val="002B6D18"/>
    <w:rsid w:val="002B6F23"/>
    <w:rsid w:val="002B6F5B"/>
    <w:rsid w:val="002B7555"/>
    <w:rsid w:val="002B7BBC"/>
    <w:rsid w:val="002C090F"/>
    <w:rsid w:val="002C18D8"/>
    <w:rsid w:val="002C1C82"/>
    <w:rsid w:val="002C1D21"/>
    <w:rsid w:val="002C233C"/>
    <w:rsid w:val="002C2870"/>
    <w:rsid w:val="002C29B2"/>
    <w:rsid w:val="002C2BFB"/>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C7B74"/>
    <w:rsid w:val="002D1D8A"/>
    <w:rsid w:val="002D1E69"/>
    <w:rsid w:val="002D22E4"/>
    <w:rsid w:val="002D266E"/>
    <w:rsid w:val="002D2744"/>
    <w:rsid w:val="002D28EB"/>
    <w:rsid w:val="002D44F5"/>
    <w:rsid w:val="002D4C2B"/>
    <w:rsid w:val="002D55DC"/>
    <w:rsid w:val="002D5756"/>
    <w:rsid w:val="002D5D92"/>
    <w:rsid w:val="002D6B68"/>
    <w:rsid w:val="002D71DE"/>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57B3"/>
    <w:rsid w:val="002E6BA4"/>
    <w:rsid w:val="002E76E2"/>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1F3"/>
    <w:rsid w:val="002F6237"/>
    <w:rsid w:val="002F695D"/>
    <w:rsid w:val="002F7209"/>
    <w:rsid w:val="002F750D"/>
    <w:rsid w:val="002F76D2"/>
    <w:rsid w:val="00300D4E"/>
    <w:rsid w:val="0030100E"/>
    <w:rsid w:val="003011F1"/>
    <w:rsid w:val="0030154F"/>
    <w:rsid w:val="00301659"/>
    <w:rsid w:val="00301DBF"/>
    <w:rsid w:val="00302089"/>
    <w:rsid w:val="00302ADE"/>
    <w:rsid w:val="003031F9"/>
    <w:rsid w:val="003032A7"/>
    <w:rsid w:val="00303EAB"/>
    <w:rsid w:val="0030432B"/>
    <w:rsid w:val="00304530"/>
    <w:rsid w:val="00304B37"/>
    <w:rsid w:val="00304C1B"/>
    <w:rsid w:val="00304E78"/>
    <w:rsid w:val="00305B2C"/>
    <w:rsid w:val="00306612"/>
    <w:rsid w:val="003066CB"/>
    <w:rsid w:val="00306AEC"/>
    <w:rsid w:val="00306EE7"/>
    <w:rsid w:val="0030707F"/>
    <w:rsid w:val="00307F30"/>
    <w:rsid w:val="00311CB5"/>
    <w:rsid w:val="00312EFD"/>
    <w:rsid w:val="00312F0B"/>
    <w:rsid w:val="00314711"/>
    <w:rsid w:val="0031493D"/>
    <w:rsid w:val="00314E7B"/>
    <w:rsid w:val="00314EDE"/>
    <w:rsid w:val="00315380"/>
    <w:rsid w:val="003158F3"/>
    <w:rsid w:val="00315E65"/>
    <w:rsid w:val="0031714C"/>
    <w:rsid w:val="003174A0"/>
    <w:rsid w:val="00320240"/>
    <w:rsid w:val="00320346"/>
    <w:rsid w:val="0032034A"/>
    <w:rsid w:val="00320445"/>
    <w:rsid w:val="0032067D"/>
    <w:rsid w:val="00321757"/>
    <w:rsid w:val="003218CC"/>
    <w:rsid w:val="003219F4"/>
    <w:rsid w:val="00321C0C"/>
    <w:rsid w:val="00322088"/>
    <w:rsid w:val="0032290A"/>
    <w:rsid w:val="0032300C"/>
    <w:rsid w:val="00323BCF"/>
    <w:rsid w:val="00323E02"/>
    <w:rsid w:val="003243AD"/>
    <w:rsid w:val="003246E5"/>
    <w:rsid w:val="00324F99"/>
    <w:rsid w:val="0032503F"/>
    <w:rsid w:val="00325111"/>
    <w:rsid w:val="00325326"/>
    <w:rsid w:val="0032547B"/>
    <w:rsid w:val="00325976"/>
    <w:rsid w:val="00325B2E"/>
    <w:rsid w:val="0032691A"/>
    <w:rsid w:val="00326A41"/>
    <w:rsid w:val="00326B5B"/>
    <w:rsid w:val="00327023"/>
    <w:rsid w:val="003271A7"/>
    <w:rsid w:val="00327352"/>
    <w:rsid w:val="00327431"/>
    <w:rsid w:val="0033066B"/>
    <w:rsid w:val="00330ABC"/>
    <w:rsid w:val="00331664"/>
    <w:rsid w:val="00331864"/>
    <w:rsid w:val="00331CAB"/>
    <w:rsid w:val="00331EBE"/>
    <w:rsid w:val="00332E7D"/>
    <w:rsid w:val="00333551"/>
    <w:rsid w:val="003338B7"/>
    <w:rsid w:val="00334273"/>
    <w:rsid w:val="00334499"/>
    <w:rsid w:val="003352D6"/>
    <w:rsid w:val="00335E43"/>
    <w:rsid w:val="003362C6"/>
    <w:rsid w:val="0033644F"/>
    <w:rsid w:val="0033669C"/>
    <w:rsid w:val="00336FB0"/>
    <w:rsid w:val="003377C3"/>
    <w:rsid w:val="00337E11"/>
    <w:rsid w:val="0034000A"/>
    <w:rsid w:val="00340C5A"/>
    <w:rsid w:val="00340D85"/>
    <w:rsid w:val="00341A6B"/>
    <w:rsid w:val="00341DEA"/>
    <w:rsid w:val="003426C1"/>
    <w:rsid w:val="00342A1B"/>
    <w:rsid w:val="003430C9"/>
    <w:rsid w:val="0034450C"/>
    <w:rsid w:val="00344882"/>
    <w:rsid w:val="003449A5"/>
    <w:rsid w:val="00344D67"/>
    <w:rsid w:val="00345003"/>
    <w:rsid w:val="0034532A"/>
    <w:rsid w:val="00345B35"/>
    <w:rsid w:val="00345BFE"/>
    <w:rsid w:val="00345DC4"/>
    <w:rsid w:val="00345F4B"/>
    <w:rsid w:val="00346BFD"/>
    <w:rsid w:val="00346DB9"/>
    <w:rsid w:val="00346DC4"/>
    <w:rsid w:val="00347385"/>
    <w:rsid w:val="003477D9"/>
    <w:rsid w:val="0034790C"/>
    <w:rsid w:val="00347EE0"/>
    <w:rsid w:val="00350B2D"/>
    <w:rsid w:val="00350D87"/>
    <w:rsid w:val="00350E53"/>
    <w:rsid w:val="00351345"/>
    <w:rsid w:val="00351C5F"/>
    <w:rsid w:val="00352291"/>
    <w:rsid w:val="00352B0C"/>
    <w:rsid w:val="0035334D"/>
    <w:rsid w:val="00353509"/>
    <w:rsid w:val="003536F6"/>
    <w:rsid w:val="00353D60"/>
    <w:rsid w:val="00354211"/>
    <w:rsid w:val="003542E7"/>
    <w:rsid w:val="003544AB"/>
    <w:rsid w:val="0035465D"/>
    <w:rsid w:val="00354A5B"/>
    <w:rsid w:val="00354FE9"/>
    <w:rsid w:val="003562CF"/>
    <w:rsid w:val="003564BC"/>
    <w:rsid w:val="00356647"/>
    <w:rsid w:val="003570E3"/>
    <w:rsid w:val="00357305"/>
    <w:rsid w:val="00357677"/>
    <w:rsid w:val="003579FF"/>
    <w:rsid w:val="00360256"/>
    <w:rsid w:val="003612B9"/>
    <w:rsid w:val="00361692"/>
    <w:rsid w:val="00361853"/>
    <w:rsid w:val="00361DCD"/>
    <w:rsid w:val="00362657"/>
    <w:rsid w:val="00362A30"/>
    <w:rsid w:val="0036345E"/>
    <w:rsid w:val="0036359F"/>
    <w:rsid w:val="003636DA"/>
    <w:rsid w:val="003638B8"/>
    <w:rsid w:val="00363D01"/>
    <w:rsid w:val="00364591"/>
    <w:rsid w:val="003649EC"/>
    <w:rsid w:val="00364F26"/>
    <w:rsid w:val="00365238"/>
    <w:rsid w:val="003653F7"/>
    <w:rsid w:val="00365AD4"/>
    <w:rsid w:val="00366695"/>
    <w:rsid w:val="00366702"/>
    <w:rsid w:val="003668E8"/>
    <w:rsid w:val="003673E3"/>
    <w:rsid w:val="00367B07"/>
    <w:rsid w:val="00367F44"/>
    <w:rsid w:val="00367FA7"/>
    <w:rsid w:val="00370060"/>
    <w:rsid w:val="00370D9E"/>
    <w:rsid w:val="0037161E"/>
    <w:rsid w:val="00371B21"/>
    <w:rsid w:val="00371BD1"/>
    <w:rsid w:val="0037215D"/>
    <w:rsid w:val="00372B89"/>
    <w:rsid w:val="00373880"/>
    <w:rsid w:val="003739C5"/>
    <w:rsid w:val="00373F2A"/>
    <w:rsid w:val="00374AD6"/>
    <w:rsid w:val="003759BF"/>
    <w:rsid w:val="00375A11"/>
    <w:rsid w:val="00375C7F"/>
    <w:rsid w:val="00375E10"/>
    <w:rsid w:val="00376395"/>
    <w:rsid w:val="003765D2"/>
    <w:rsid w:val="003767D8"/>
    <w:rsid w:val="00376D7A"/>
    <w:rsid w:val="00376E03"/>
    <w:rsid w:val="003771A9"/>
    <w:rsid w:val="00377E84"/>
    <w:rsid w:val="00380131"/>
    <w:rsid w:val="003816D8"/>
    <w:rsid w:val="00381851"/>
    <w:rsid w:val="003826CC"/>
    <w:rsid w:val="003835AE"/>
    <w:rsid w:val="00383DD5"/>
    <w:rsid w:val="00384151"/>
    <w:rsid w:val="0038436B"/>
    <w:rsid w:val="003849C6"/>
    <w:rsid w:val="00384B1D"/>
    <w:rsid w:val="003852BC"/>
    <w:rsid w:val="00385973"/>
    <w:rsid w:val="00385A6E"/>
    <w:rsid w:val="00385B53"/>
    <w:rsid w:val="00385C15"/>
    <w:rsid w:val="00386001"/>
    <w:rsid w:val="00386134"/>
    <w:rsid w:val="003862A6"/>
    <w:rsid w:val="003869D3"/>
    <w:rsid w:val="00387275"/>
    <w:rsid w:val="00387527"/>
    <w:rsid w:val="00390000"/>
    <w:rsid w:val="00390293"/>
    <w:rsid w:val="00390726"/>
    <w:rsid w:val="003908A8"/>
    <w:rsid w:val="00390D3E"/>
    <w:rsid w:val="00390F9C"/>
    <w:rsid w:val="003914A2"/>
    <w:rsid w:val="0039172F"/>
    <w:rsid w:val="00392976"/>
    <w:rsid w:val="003929B7"/>
    <w:rsid w:val="003931C8"/>
    <w:rsid w:val="00393DC2"/>
    <w:rsid w:val="003945FB"/>
    <w:rsid w:val="0039492C"/>
    <w:rsid w:val="00394C30"/>
    <w:rsid w:val="00394E75"/>
    <w:rsid w:val="00394FB4"/>
    <w:rsid w:val="003959C4"/>
    <w:rsid w:val="00395AF5"/>
    <w:rsid w:val="00395B0B"/>
    <w:rsid w:val="0039634D"/>
    <w:rsid w:val="00396595"/>
    <w:rsid w:val="00396DE8"/>
    <w:rsid w:val="0039718D"/>
    <w:rsid w:val="0039762F"/>
    <w:rsid w:val="00397C52"/>
    <w:rsid w:val="003A00B4"/>
    <w:rsid w:val="003A03A2"/>
    <w:rsid w:val="003A06A6"/>
    <w:rsid w:val="003A14B2"/>
    <w:rsid w:val="003A1A39"/>
    <w:rsid w:val="003A25B1"/>
    <w:rsid w:val="003A2866"/>
    <w:rsid w:val="003A44FC"/>
    <w:rsid w:val="003A5FC3"/>
    <w:rsid w:val="003A68EE"/>
    <w:rsid w:val="003A6A56"/>
    <w:rsid w:val="003A7103"/>
    <w:rsid w:val="003A7959"/>
    <w:rsid w:val="003A7C02"/>
    <w:rsid w:val="003B1059"/>
    <w:rsid w:val="003B223E"/>
    <w:rsid w:val="003B2459"/>
    <w:rsid w:val="003B27EE"/>
    <w:rsid w:val="003B2D25"/>
    <w:rsid w:val="003B3174"/>
    <w:rsid w:val="003B44EF"/>
    <w:rsid w:val="003B470D"/>
    <w:rsid w:val="003B50C1"/>
    <w:rsid w:val="003B5190"/>
    <w:rsid w:val="003B58E5"/>
    <w:rsid w:val="003B5EE9"/>
    <w:rsid w:val="003B6163"/>
    <w:rsid w:val="003B622E"/>
    <w:rsid w:val="003B6804"/>
    <w:rsid w:val="003B7725"/>
    <w:rsid w:val="003B781F"/>
    <w:rsid w:val="003B7AB3"/>
    <w:rsid w:val="003C03CF"/>
    <w:rsid w:val="003C0934"/>
    <w:rsid w:val="003C09CC"/>
    <w:rsid w:val="003C0D6E"/>
    <w:rsid w:val="003C1123"/>
    <w:rsid w:val="003C1E64"/>
    <w:rsid w:val="003C207A"/>
    <w:rsid w:val="003C23E4"/>
    <w:rsid w:val="003C46EE"/>
    <w:rsid w:val="003C4B87"/>
    <w:rsid w:val="003C512A"/>
    <w:rsid w:val="003C59CE"/>
    <w:rsid w:val="003C5B5A"/>
    <w:rsid w:val="003C5BDB"/>
    <w:rsid w:val="003C6850"/>
    <w:rsid w:val="003C69B1"/>
    <w:rsid w:val="003C6F5F"/>
    <w:rsid w:val="003C71A6"/>
    <w:rsid w:val="003C7756"/>
    <w:rsid w:val="003C7ED4"/>
    <w:rsid w:val="003D006F"/>
    <w:rsid w:val="003D0A51"/>
    <w:rsid w:val="003D115B"/>
    <w:rsid w:val="003D1210"/>
    <w:rsid w:val="003D1651"/>
    <w:rsid w:val="003D1B43"/>
    <w:rsid w:val="003D1E14"/>
    <w:rsid w:val="003D20A3"/>
    <w:rsid w:val="003D256E"/>
    <w:rsid w:val="003D2C1A"/>
    <w:rsid w:val="003D3111"/>
    <w:rsid w:val="003D33A1"/>
    <w:rsid w:val="003D352E"/>
    <w:rsid w:val="003D3652"/>
    <w:rsid w:val="003D3FFA"/>
    <w:rsid w:val="003D40D8"/>
    <w:rsid w:val="003D55B8"/>
    <w:rsid w:val="003D57C1"/>
    <w:rsid w:val="003D613C"/>
    <w:rsid w:val="003D7B76"/>
    <w:rsid w:val="003E02DB"/>
    <w:rsid w:val="003E04A7"/>
    <w:rsid w:val="003E0643"/>
    <w:rsid w:val="003E14AF"/>
    <w:rsid w:val="003E1501"/>
    <w:rsid w:val="003E1784"/>
    <w:rsid w:val="003E32B4"/>
    <w:rsid w:val="003E352E"/>
    <w:rsid w:val="003E3A4B"/>
    <w:rsid w:val="003E3C3D"/>
    <w:rsid w:val="003E41E0"/>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4B87"/>
    <w:rsid w:val="003F5337"/>
    <w:rsid w:val="003F5500"/>
    <w:rsid w:val="003F58A4"/>
    <w:rsid w:val="003F60C0"/>
    <w:rsid w:val="003F6B53"/>
    <w:rsid w:val="003F6B57"/>
    <w:rsid w:val="003F74BB"/>
    <w:rsid w:val="003F7800"/>
    <w:rsid w:val="00400A61"/>
    <w:rsid w:val="0040121F"/>
    <w:rsid w:val="004017E5"/>
    <w:rsid w:val="00401A6B"/>
    <w:rsid w:val="00401B2B"/>
    <w:rsid w:val="00402373"/>
    <w:rsid w:val="00403014"/>
    <w:rsid w:val="00403415"/>
    <w:rsid w:val="00404509"/>
    <w:rsid w:val="00404D4A"/>
    <w:rsid w:val="00404ED2"/>
    <w:rsid w:val="004063D7"/>
    <w:rsid w:val="00406762"/>
    <w:rsid w:val="004074E0"/>
    <w:rsid w:val="004115DC"/>
    <w:rsid w:val="00411B81"/>
    <w:rsid w:val="00411D6D"/>
    <w:rsid w:val="00412841"/>
    <w:rsid w:val="004132E9"/>
    <w:rsid w:val="0041369D"/>
    <w:rsid w:val="00413B22"/>
    <w:rsid w:val="004149FF"/>
    <w:rsid w:val="00415078"/>
    <w:rsid w:val="00415083"/>
    <w:rsid w:val="0041560B"/>
    <w:rsid w:val="00415C92"/>
    <w:rsid w:val="004164E7"/>
    <w:rsid w:val="00416637"/>
    <w:rsid w:val="0041688D"/>
    <w:rsid w:val="00416D15"/>
    <w:rsid w:val="0041724D"/>
    <w:rsid w:val="004174A1"/>
    <w:rsid w:val="004176F7"/>
    <w:rsid w:val="00420C77"/>
    <w:rsid w:val="00421417"/>
    <w:rsid w:val="00422084"/>
    <w:rsid w:val="00422217"/>
    <w:rsid w:val="004223AF"/>
    <w:rsid w:val="0042245E"/>
    <w:rsid w:val="004235FA"/>
    <w:rsid w:val="00423739"/>
    <w:rsid w:val="00423B31"/>
    <w:rsid w:val="00423CDC"/>
    <w:rsid w:val="00423D6B"/>
    <w:rsid w:val="004241C5"/>
    <w:rsid w:val="004244D4"/>
    <w:rsid w:val="00424ACD"/>
    <w:rsid w:val="00424DF6"/>
    <w:rsid w:val="00425637"/>
    <w:rsid w:val="00425DFE"/>
    <w:rsid w:val="00426589"/>
    <w:rsid w:val="00426966"/>
    <w:rsid w:val="00426A46"/>
    <w:rsid w:val="00427146"/>
    <w:rsid w:val="004271E5"/>
    <w:rsid w:val="004275A3"/>
    <w:rsid w:val="00427BBA"/>
    <w:rsid w:val="00427D0A"/>
    <w:rsid w:val="00430090"/>
    <w:rsid w:val="004305AA"/>
    <w:rsid w:val="0043084B"/>
    <w:rsid w:val="004308B3"/>
    <w:rsid w:val="00431494"/>
    <w:rsid w:val="00431D7D"/>
    <w:rsid w:val="00432191"/>
    <w:rsid w:val="0043326D"/>
    <w:rsid w:val="00433363"/>
    <w:rsid w:val="00433458"/>
    <w:rsid w:val="00433AD2"/>
    <w:rsid w:val="00433EA5"/>
    <w:rsid w:val="00433FBA"/>
    <w:rsid w:val="004342E4"/>
    <w:rsid w:val="004357CB"/>
    <w:rsid w:val="00436872"/>
    <w:rsid w:val="00436B5E"/>
    <w:rsid w:val="00437302"/>
    <w:rsid w:val="00437566"/>
    <w:rsid w:val="0043770B"/>
    <w:rsid w:val="00437766"/>
    <w:rsid w:val="00437E2F"/>
    <w:rsid w:val="0044000F"/>
    <w:rsid w:val="004401EE"/>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0636"/>
    <w:rsid w:val="004511A2"/>
    <w:rsid w:val="00451F09"/>
    <w:rsid w:val="004524D6"/>
    <w:rsid w:val="004529B5"/>
    <w:rsid w:val="00452A40"/>
    <w:rsid w:val="00452D79"/>
    <w:rsid w:val="004531B2"/>
    <w:rsid w:val="004538CE"/>
    <w:rsid w:val="00453B54"/>
    <w:rsid w:val="00453F38"/>
    <w:rsid w:val="004548F1"/>
    <w:rsid w:val="00455375"/>
    <w:rsid w:val="004555D6"/>
    <w:rsid w:val="004557A4"/>
    <w:rsid w:val="00456249"/>
    <w:rsid w:val="004563DB"/>
    <w:rsid w:val="0045796D"/>
    <w:rsid w:val="00457BCE"/>
    <w:rsid w:val="004608F2"/>
    <w:rsid w:val="00460C0D"/>
    <w:rsid w:val="0046108C"/>
    <w:rsid w:val="0046151E"/>
    <w:rsid w:val="0046171A"/>
    <w:rsid w:val="004624C0"/>
    <w:rsid w:val="00462D14"/>
    <w:rsid w:val="00462E53"/>
    <w:rsid w:val="004633EC"/>
    <w:rsid w:val="00463883"/>
    <w:rsid w:val="00464286"/>
    <w:rsid w:val="00464CA2"/>
    <w:rsid w:val="00464E67"/>
    <w:rsid w:val="00465223"/>
    <w:rsid w:val="004654F1"/>
    <w:rsid w:val="00465709"/>
    <w:rsid w:val="00465C4A"/>
    <w:rsid w:val="00465FD1"/>
    <w:rsid w:val="0046617A"/>
    <w:rsid w:val="004662F1"/>
    <w:rsid w:val="00466308"/>
    <w:rsid w:val="00466692"/>
    <w:rsid w:val="00467189"/>
    <w:rsid w:val="00467DC3"/>
    <w:rsid w:val="00467E10"/>
    <w:rsid w:val="0047091C"/>
    <w:rsid w:val="00471092"/>
    <w:rsid w:val="0047111D"/>
    <w:rsid w:val="004734F2"/>
    <w:rsid w:val="0047384D"/>
    <w:rsid w:val="00474619"/>
    <w:rsid w:val="00474B54"/>
    <w:rsid w:val="00474CF8"/>
    <w:rsid w:val="00475230"/>
    <w:rsid w:val="004764F3"/>
    <w:rsid w:val="00476603"/>
    <w:rsid w:val="00476802"/>
    <w:rsid w:val="00476EB4"/>
    <w:rsid w:val="00477FC9"/>
    <w:rsid w:val="00480223"/>
    <w:rsid w:val="004805B0"/>
    <w:rsid w:val="00480B55"/>
    <w:rsid w:val="00480BFD"/>
    <w:rsid w:val="00480F9D"/>
    <w:rsid w:val="00481EF2"/>
    <w:rsid w:val="00482370"/>
    <w:rsid w:val="00482CBF"/>
    <w:rsid w:val="0048348E"/>
    <w:rsid w:val="004835F4"/>
    <w:rsid w:val="00483EC7"/>
    <w:rsid w:val="004847E0"/>
    <w:rsid w:val="00485813"/>
    <w:rsid w:val="00485D62"/>
    <w:rsid w:val="004866ED"/>
    <w:rsid w:val="00486963"/>
    <w:rsid w:val="00486D65"/>
    <w:rsid w:val="00486D86"/>
    <w:rsid w:val="00487144"/>
    <w:rsid w:val="004871AB"/>
    <w:rsid w:val="004902C8"/>
    <w:rsid w:val="004906D7"/>
    <w:rsid w:val="004906ED"/>
    <w:rsid w:val="004907B9"/>
    <w:rsid w:val="004907C1"/>
    <w:rsid w:val="00491E83"/>
    <w:rsid w:val="00492227"/>
    <w:rsid w:val="004926AD"/>
    <w:rsid w:val="004928EF"/>
    <w:rsid w:val="00492959"/>
    <w:rsid w:val="00493099"/>
    <w:rsid w:val="00493266"/>
    <w:rsid w:val="00493F65"/>
    <w:rsid w:val="00495202"/>
    <w:rsid w:val="00495F27"/>
    <w:rsid w:val="0049615E"/>
    <w:rsid w:val="004962EB"/>
    <w:rsid w:val="004962EC"/>
    <w:rsid w:val="00496433"/>
    <w:rsid w:val="00496500"/>
    <w:rsid w:val="004970A4"/>
    <w:rsid w:val="00497B78"/>
    <w:rsid w:val="004A041B"/>
    <w:rsid w:val="004A0574"/>
    <w:rsid w:val="004A0A04"/>
    <w:rsid w:val="004A1343"/>
    <w:rsid w:val="004A1BC4"/>
    <w:rsid w:val="004A1F0E"/>
    <w:rsid w:val="004A1F17"/>
    <w:rsid w:val="004A311E"/>
    <w:rsid w:val="004A31C5"/>
    <w:rsid w:val="004A35A1"/>
    <w:rsid w:val="004A3C73"/>
    <w:rsid w:val="004A40CC"/>
    <w:rsid w:val="004A4690"/>
    <w:rsid w:val="004A4844"/>
    <w:rsid w:val="004A507C"/>
    <w:rsid w:val="004A517B"/>
    <w:rsid w:val="004A59C0"/>
    <w:rsid w:val="004A5BF1"/>
    <w:rsid w:val="004A5BF5"/>
    <w:rsid w:val="004A5DC7"/>
    <w:rsid w:val="004A6151"/>
    <w:rsid w:val="004A64E2"/>
    <w:rsid w:val="004A6F99"/>
    <w:rsid w:val="004A714E"/>
    <w:rsid w:val="004A715C"/>
    <w:rsid w:val="004A75B0"/>
    <w:rsid w:val="004A7791"/>
    <w:rsid w:val="004A79A8"/>
    <w:rsid w:val="004A7A7A"/>
    <w:rsid w:val="004B0C86"/>
    <w:rsid w:val="004B17D1"/>
    <w:rsid w:val="004B1D5F"/>
    <w:rsid w:val="004B1DC4"/>
    <w:rsid w:val="004B26E9"/>
    <w:rsid w:val="004B2797"/>
    <w:rsid w:val="004B2877"/>
    <w:rsid w:val="004B2FD9"/>
    <w:rsid w:val="004B49FD"/>
    <w:rsid w:val="004B508A"/>
    <w:rsid w:val="004B56C8"/>
    <w:rsid w:val="004B5D34"/>
    <w:rsid w:val="004B5EB6"/>
    <w:rsid w:val="004B6303"/>
    <w:rsid w:val="004B684F"/>
    <w:rsid w:val="004B6898"/>
    <w:rsid w:val="004B6B75"/>
    <w:rsid w:val="004B6D75"/>
    <w:rsid w:val="004C002A"/>
    <w:rsid w:val="004C0DA5"/>
    <w:rsid w:val="004C18F8"/>
    <w:rsid w:val="004C1F6B"/>
    <w:rsid w:val="004C2A64"/>
    <w:rsid w:val="004C337C"/>
    <w:rsid w:val="004C3868"/>
    <w:rsid w:val="004C429F"/>
    <w:rsid w:val="004C4487"/>
    <w:rsid w:val="004C4B37"/>
    <w:rsid w:val="004C522A"/>
    <w:rsid w:val="004C62A8"/>
    <w:rsid w:val="004C6328"/>
    <w:rsid w:val="004C670D"/>
    <w:rsid w:val="004C6DAA"/>
    <w:rsid w:val="004C706A"/>
    <w:rsid w:val="004C772B"/>
    <w:rsid w:val="004D0069"/>
    <w:rsid w:val="004D12F1"/>
    <w:rsid w:val="004D1F2E"/>
    <w:rsid w:val="004D26B0"/>
    <w:rsid w:val="004D2914"/>
    <w:rsid w:val="004D2C4B"/>
    <w:rsid w:val="004D2C62"/>
    <w:rsid w:val="004D33AA"/>
    <w:rsid w:val="004D400F"/>
    <w:rsid w:val="004D47AA"/>
    <w:rsid w:val="004D486E"/>
    <w:rsid w:val="004D4EB0"/>
    <w:rsid w:val="004D53DA"/>
    <w:rsid w:val="004D572E"/>
    <w:rsid w:val="004D5885"/>
    <w:rsid w:val="004D5ACF"/>
    <w:rsid w:val="004D6361"/>
    <w:rsid w:val="004D6B56"/>
    <w:rsid w:val="004D781B"/>
    <w:rsid w:val="004D7FAB"/>
    <w:rsid w:val="004E02DF"/>
    <w:rsid w:val="004E03A8"/>
    <w:rsid w:val="004E0532"/>
    <w:rsid w:val="004E0E21"/>
    <w:rsid w:val="004E1B6B"/>
    <w:rsid w:val="004E1D55"/>
    <w:rsid w:val="004E1EE6"/>
    <w:rsid w:val="004E2BB3"/>
    <w:rsid w:val="004E2DFD"/>
    <w:rsid w:val="004E2F49"/>
    <w:rsid w:val="004E30D1"/>
    <w:rsid w:val="004E3298"/>
    <w:rsid w:val="004E3491"/>
    <w:rsid w:val="004E3F7F"/>
    <w:rsid w:val="004E43A3"/>
    <w:rsid w:val="004E4524"/>
    <w:rsid w:val="004E45C6"/>
    <w:rsid w:val="004E49B1"/>
    <w:rsid w:val="004E4C77"/>
    <w:rsid w:val="004E508B"/>
    <w:rsid w:val="004E53C5"/>
    <w:rsid w:val="004E54F0"/>
    <w:rsid w:val="004E5B04"/>
    <w:rsid w:val="004E5D55"/>
    <w:rsid w:val="004E5D67"/>
    <w:rsid w:val="004E6006"/>
    <w:rsid w:val="004E6046"/>
    <w:rsid w:val="004E6761"/>
    <w:rsid w:val="004E6B46"/>
    <w:rsid w:val="004E7530"/>
    <w:rsid w:val="004E776F"/>
    <w:rsid w:val="004E7A1B"/>
    <w:rsid w:val="004E7E9A"/>
    <w:rsid w:val="004E7F7B"/>
    <w:rsid w:val="004F05E7"/>
    <w:rsid w:val="004F0707"/>
    <w:rsid w:val="004F0A0A"/>
    <w:rsid w:val="004F123F"/>
    <w:rsid w:val="004F15AA"/>
    <w:rsid w:val="004F1614"/>
    <w:rsid w:val="004F1715"/>
    <w:rsid w:val="004F2058"/>
    <w:rsid w:val="004F2788"/>
    <w:rsid w:val="004F279F"/>
    <w:rsid w:val="004F3FF8"/>
    <w:rsid w:val="004F4C83"/>
    <w:rsid w:val="004F5353"/>
    <w:rsid w:val="004F5757"/>
    <w:rsid w:val="004F6A74"/>
    <w:rsid w:val="004F7149"/>
    <w:rsid w:val="004F7683"/>
    <w:rsid w:val="004F7958"/>
    <w:rsid w:val="004F7AFE"/>
    <w:rsid w:val="004F7B14"/>
    <w:rsid w:val="004F7F8B"/>
    <w:rsid w:val="00500E82"/>
    <w:rsid w:val="00501629"/>
    <w:rsid w:val="00501927"/>
    <w:rsid w:val="005026FB"/>
    <w:rsid w:val="0050274E"/>
    <w:rsid w:val="0050299B"/>
    <w:rsid w:val="00502EAC"/>
    <w:rsid w:val="00503107"/>
    <w:rsid w:val="00503CB4"/>
    <w:rsid w:val="00503DF6"/>
    <w:rsid w:val="005040FA"/>
    <w:rsid w:val="00504217"/>
    <w:rsid w:val="0050455B"/>
    <w:rsid w:val="0050493B"/>
    <w:rsid w:val="00504A5D"/>
    <w:rsid w:val="00505E05"/>
    <w:rsid w:val="00505F36"/>
    <w:rsid w:val="0050630E"/>
    <w:rsid w:val="00506616"/>
    <w:rsid w:val="0050675B"/>
    <w:rsid w:val="00506C20"/>
    <w:rsid w:val="00506ED1"/>
    <w:rsid w:val="00507116"/>
    <w:rsid w:val="005079B3"/>
    <w:rsid w:val="00507FA0"/>
    <w:rsid w:val="005100C1"/>
    <w:rsid w:val="00510233"/>
    <w:rsid w:val="00510247"/>
    <w:rsid w:val="0051058E"/>
    <w:rsid w:val="00510AF6"/>
    <w:rsid w:val="00510D81"/>
    <w:rsid w:val="00511238"/>
    <w:rsid w:val="00512143"/>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44"/>
    <w:rsid w:val="005213DF"/>
    <w:rsid w:val="00521A12"/>
    <w:rsid w:val="00521E9B"/>
    <w:rsid w:val="0052219E"/>
    <w:rsid w:val="005229C1"/>
    <w:rsid w:val="00522B00"/>
    <w:rsid w:val="00523DBB"/>
    <w:rsid w:val="00524E0D"/>
    <w:rsid w:val="00525308"/>
    <w:rsid w:val="0052563F"/>
    <w:rsid w:val="00525BAB"/>
    <w:rsid w:val="00526B1E"/>
    <w:rsid w:val="0052740C"/>
    <w:rsid w:val="005275A3"/>
    <w:rsid w:val="00527665"/>
    <w:rsid w:val="00527953"/>
    <w:rsid w:val="00527C9E"/>
    <w:rsid w:val="00527CC0"/>
    <w:rsid w:val="00530BE0"/>
    <w:rsid w:val="00530EED"/>
    <w:rsid w:val="00531035"/>
    <w:rsid w:val="0053141C"/>
    <w:rsid w:val="005315C3"/>
    <w:rsid w:val="00531CCD"/>
    <w:rsid w:val="005335E5"/>
    <w:rsid w:val="00533706"/>
    <w:rsid w:val="005338E3"/>
    <w:rsid w:val="00533BD4"/>
    <w:rsid w:val="00534596"/>
    <w:rsid w:val="0053467B"/>
    <w:rsid w:val="00534E72"/>
    <w:rsid w:val="00535765"/>
    <w:rsid w:val="00535831"/>
    <w:rsid w:val="00535B2B"/>
    <w:rsid w:val="00535BF9"/>
    <w:rsid w:val="00536175"/>
    <w:rsid w:val="005367CF"/>
    <w:rsid w:val="00536A7A"/>
    <w:rsid w:val="00537293"/>
    <w:rsid w:val="00540258"/>
    <w:rsid w:val="00540819"/>
    <w:rsid w:val="00540C9A"/>
    <w:rsid w:val="00541BC6"/>
    <w:rsid w:val="005421CE"/>
    <w:rsid w:val="0054255E"/>
    <w:rsid w:val="005426C1"/>
    <w:rsid w:val="00542DA8"/>
    <w:rsid w:val="00543663"/>
    <w:rsid w:val="005438FE"/>
    <w:rsid w:val="00543995"/>
    <w:rsid w:val="00544464"/>
    <w:rsid w:val="00544F95"/>
    <w:rsid w:val="00544FF3"/>
    <w:rsid w:val="0054500C"/>
    <w:rsid w:val="00545359"/>
    <w:rsid w:val="005459F1"/>
    <w:rsid w:val="00545B40"/>
    <w:rsid w:val="00545FB1"/>
    <w:rsid w:val="0054628A"/>
    <w:rsid w:val="0054674E"/>
    <w:rsid w:val="00546ABF"/>
    <w:rsid w:val="00546D10"/>
    <w:rsid w:val="00546E5E"/>
    <w:rsid w:val="00546EDD"/>
    <w:rsid w:val="0054707A"/>
    <w:rsid w:val="005474F0"/>
    <w:rsid w:val="00547B82"/>
    <w:rsid w:val="00551262"/>
    <w:rsid w:val="0055136A"/>
    <w:rsid w:val="0055142D"/>
    <w:rsid w:val="00552775"/>
    <w:rsid w:val="00552900"/>
    <w:rsid w:val="005529AF"/>
    <w:rsid w:val="00553282"/>
    <w:rsid w:val="00553A1C"/>
    <w:rsid w:val="005541E0"/>
    <w:rsid w:val="00554DA7"/>
    <w:rsid w:val="00554FAA"/>
    <w:rsid w:val="005564E1"/>
    <w:rsid w:val="005566D9"/>
    <w:rsid w:val="005572E8"/>
    <w:rsid w:val="005578B2"/>
    <w:rsid w:val="00557CB4"/>
    <w:rsid w:val="00557D90"/>
    <w:rsid w:val="0056046B"/>
    <w:rsid w:val="005620E4"/>
    <w:rsid w:val="00563074"/>
    <w:rsid w:val="0056342F"/>
    <w:rsid w:val="005639A9"/>
    <w:rsid w:val="00563F9E"/>
    <w:rsid w:val="00565AE4"/>
    <w:rsid w:val="005666A6"/>
    <w:rsid w:val="005668DD"/>
    <w:rsid w:val="00566E00"/>
    <w:rsid w:val="00566E7D"/>
    <w:rsid w:val="00567181"/>
    <w:rsid w:val="00567B44"/>
    <w:rsid w:val="0057053E"/>
    <w:rsid w:val="00570D8B"/>
    <w:rsid w:val="0057148E"/>
    <w:rsid w:val="005722EA"/>
    <w:rsid w:val="00572B79"/>
    <w:rsid w:val="00572CB3"/>
    <w:rsid w:val="005737CA"/>
    <w:rsid w:val="005739D6"/>
    <w:rsid w:val="00573B79"/>
    <w:rsid w:val="00573D62"/>
    <w:rsid w:val="005744A6"/>
    <w:rsid w:val="0057453F"/>
    <w:rsid w:val="0057461D"/>
    <w:rsid w:val="00575631"/>
    <w:rsid w:val="00575A30"/>
    <w:rsid w:val="00575BD8"/>
    <w:rsid w:val="00576DBA"/>
    <w:rsid w:val="005776D0"/>
    <w:rsid w:val="00577744"/>
    <w:rsid w:val="00580C39"/>
    <w:rsid w:val="00581192"/>
    <w:rsid w:val="00583594"/>
    <w:rsid w:val="00584933"/>
    <w:rsid w:val="00584F35"/>
    <w:rsid w:val="00584F90"/>
    <w:rsid w:val="00585448"/>
    <w:rsid w:val="00585AFD"/>
    <w:rsid w:val="00586410"/>
    <w:rsid w:val="005864FD"/>
    <w:rsid w:val="00586A27"/>
    <w:rsid w:val="00587D0E"/>
    <w:rsid w:val="00590462"/>
    <w:rsid w:val="005914B6"/>
    <w:rsid w:val="0059178A"/>
    <w:rsid w:val="00591D3A"/>
    <w:rsid w:val="005925F1"/>
    <w:rsid w:val="0059303E"/>
    <w:rsid w:val="00594C4A"/>
    <w:rsid w:val="00594C63"/>
    <w:rsid w:val="00595FD7"/>
    <w:rsid w:val="00596689"/>
    <w:rsid w:val="005971E7"/>
    <w:rsid w:val="005973C7"/>
    <w:rsid w:val="00597C21"/>
    <w:rsid w:val="00597CF2"/>
    <w:rsid w:val="00597D0B"/>
    <w:rsid w:val="005A0EB0"/>
    <w:rsid w:val="005A180A"/>
    <w:rsid w:val="005A1BDA"/>
    <w:rsid w:val="005A1F2E"/>
    <w:rsid w:val="005A28C9"/>
    <w:rsid w:val="005A2FD2"/>
    <w:rsid w:val="005A322D"/>
    <w:rsid w:val="005A3291"/>
    <w:rsid w:val="005A34D0"/>
    <w:rsid w:val="005A39BC"/>
    <w:rsid w:val="005A3F43"/>
    <w:rsid w:val="005A45C9"/>
    <w:rsid w:val="005A49E9"/>
    <w:rsid w:val="005A6088"/>
    <w:rsid w:val="005A685D"/>
    <w:rsid w:val="005A6AAF"/>
    <w:rsid w:val="005A7602"/>
    <w:rsid w:val="005A7A0B"/>
    <w:rsid w:val="005A7D45"/>
    <w:rsid w:val="005A7E64"/>
    <w:rsid w:val="005B0693"/>
    <w:rsid w:val="005B0933"/>
    <w:rsid w:val="005B0DBE"/>
    <w:rsid w:val="005B13BF"/>
    <w:rsid w:val="005B1458"/>
    <w:rsid w:val="005B155A"/>
    <w:rsid w:val="005B1B14"/>
    <w:rsid w:val="005B2ACB"/>
    <w:rsid w:val="005B2DA9"/>
    <w:rsid w:val="005B34F2"/>
    <w:rsid w:val="005B3701"/>
    <w:rsid w:val="005B38BA"/>
    <w:rsid w:val="005B41B9"/>
    <w:rsid w:val="005B41E9"/>
    <w:rsid w:val="005B4318"/>
    <w:rsid w:val="005B4481"/>
    <w:rsid w:val="005B5033"/>
    <w:rsid w:val="005B55C5"/>
    <w:rsid w:val="005B56F1"/>
    <w:rsid w:val="005B65FA"/>
    <w:rsid w:val="005B67F4"/>
    <w:rsid w:val="005B6E7B"/>
    <w:rsid w:val="005B6F9E"/>
    <w:rsid w:val="005B781B"/>
    <w:rsid w:val="005B78E1"/>
    <w:rsid w:val="005C01CC"/>
    <w:rsid w:val="005C035B"/>
    <w:rsid w:val="005C0D09"/>
    <w:rsid w:val="005C0FC0"/>
    <w:rsid w:val="005C14A2"/>
    <w:rsid w:val="005C1633"/>
    <w:rsid w:val="005C1BD1"/>
    <w:rsid w:val="005C2636"/>
    <w:rsid w:val="005C2BAA"/>
    <w:rsid w:val="005C3507"/>
    <w:rsid w:val="005C371F"/>
    <w:rsid w:val="005C4197"/>
    <w:rsid w:val="005C48B8"/>
    <w:rsid w:val="005C4F8F"/>
    <w:rsid w:val="005C5090"/>
    <w:rsid w:val="005C5433"/>
    <w:rsid w:val="005C6353"/>
    <w:rsid w:val="005C7147"/>
    <w:rsid w:val="005C7C16"/>
    <w:rsid w:val="005D029E"/>
    <w:rsid w:val="005D04F9"/>
    <w:rsid w:val="005D057A"/>
    <w:rsid w:val="005D19C0"/>
    <w:rsid w:val="005D1C46"/>
    <w:rsid w:val="005D2476"/>
    <w:rsid w:val="005D2E38"/>
    <w:rsid w:val="005D3437"/>
    <w:rsid w:val="005D3477"/>
    <w:rsid w:val="005D350B"/>
    <w:rsid w:val="005D3A58"/>
    <w:rsid w:val="005D43D0"/>
    <w:rsid w:val="005D496B"/>
    <w:rsid w:val="005D512A"/>
    <w:rsid w:val="005D5265"/>
    <w:rsid w:val="005D5615"/>
    <w:rsid w:val="005D65D5"/>
    <w:rsid w:val="005D66CE"/>
    <w:rsid w:val="005D6ACD"/>
    <w:rsid w:val="005D6E79"/>
    <w:rsid w:val="005D78EA"/>
    <w:rsid w:val="005D78FC"/>
    <w:rsid w:val="005E0162"/>
    <w:rsid w:val="005E034B"/>
    <w:rsid w:val="005E0E2C"/>
    <w:rsid w:val="005E0E37"/>
    <w:rsid w:val="005E0F50"/>
    <w:rsid w:val="005E13F6"/>
    <w:rsid w:val="005E2157"/>
    <w:rsid w:val="005E2200"/>
    <w:rsid w:val="005E24CC"/>
    <w:rsid w:val="005E2545"/>
    <w:rsid w:val="005E2613"/>
    <w:rsid w:val="005E27EC"/>
    <w:rsid w:val="005E28FA"/>
    <w:rsid w:val="005E36B4"/>
    <w:rsid w:val="005E3F2D"/>
    <w:rsid w:val="005E3FC0"/>
    <w:rsid w:val="005E42F6"/>
    <w:rsid w:val="005E438A"/>
    <w:rsid w:val="005E4804"/>
    <w:rsid w:val="005E66D0"/>
    <w:rsid w:val="005E70DF"/>
    <w:rsid w:val="005E792F"/>
    <w:rsid w:val="005F01D2"/>
    <w:rsid w:val="005F01F2"/>
    <w:rsid w:val="005F02C4"/>
    <w:rsid w:val="005F0992"/>
    <w:rsid w:val="005F0D80"/>
    <w:rsid w:val="005F0E65"/>
    <w:rsid w:val="005F113C"/>
    <w:rsid w:val="005F1E2F"/>
    <w:rsid w:val="005F226B"/>
    <w:rsid w:val="005F2290"/>
    <w:rsid w:val="005F2517"/>
    <w:rsid w:val="005F25A3"/>
    <w:rsid w:val="005F3DCD"/>
    <w:rsid w:val="005F47CC"/>
    <w:rsid w:val="005F4BD1"/>
    <w:rsid w:val="005F50D3"/>
    <w:rsid w:val="005F5291"/>
    <w:rsid w:val="005F580B"/>
    <w:rsid w:val="005F5829"/>
    <w:rsid w:val="005F602A"/>
    <w:rsid w:val="005F603F"/>
    <w:rsid w:val="005F61B0"/>
    <w:rsid w:val="005F6483"/>
    <w:rsid w:val="005F64F2"/>
    <w:rsid w:val="005F6AE5"/>
    <w:rsid w:val="005F7295"/>
    <w:rsid w:val="005F74B0"/>
    <w:rsid w:val="005F7BCA"/>
    <w:rsid w:val="005F7D25"/>
    <w:rsid w:val="005F7E41"/>
    <w:rsid w:val="006003B6"/>
    <w:rsid w:val="006007E4"/>
    <w:rsid w:val="0060182A"/>
    <w:rsid w:val="00601CD8"/>
    <w:rsid w:val="006023D3"/>
    <w:rsid w:val="006024D7"/>
    <w:rsid w:val="00604415"/>
    <w:rsid w:val="00604448"/>
    <w:rsid w:val="00604544"/>
    <w:rsid w:val="00604682"/>
    <w:rsid w:val="0060482E"/>
    <w:rsid w:val="0060492F"/>
    <w:rsid w:val="006059B7"/>
    <w:rsid w:val="00605E49"/>
    <w:rsid w:val="006062E9"/>
    <w:rsid w:val="00606497"/>
    <w:rsid w:val="0060674D"/>
    <w:rsid w:val="00606B06"/>
    <w:rsid w:val="00606BBD"/>
    <w:rsid w:val="00606C67"/>
    <w:rsid w:val="00607007"/>
    <w:rsid w:val="00607E58"/>
    <w:rsid w:val="00610088"/>
    <w:rsid w:val="00610321"/>
    <w:rsid w:val="00610F05"/>
    <w:rsid w:val="00611255"/>
    <w:rsid w:val="0061167F"/>
    <w:rsid w:val="00611769"/>
    <w:rsid w:val="00611ABC"/>
    <w:rsid w:val="0061254B"/>
    <w:rsid w:val="00612BB7"/>
    <w:rsid w:val="006131F8"/>
    <w:rsid w:val="00613362"/>
    <w:rsid w:val="0061342A"/>
    <w:rsid w:val="00614951"/>
    <w:rsid w:val="006149D2"/>
    <w:rsid w:val="00614A9D"/>
    <w:rsid w:val="006154F8"/>
    <w:rsid w:val="0061560D"/>
    <w:rsid w:val="00615725"/>
    <w:rsid w:val="0061589A"/>
    <w:rsid w:val="00615AC8"/>
    <w:rsid w:val="00616718"/>
    <w:rsid w:val="00616A10"/>
    <w:rsid w:val="00617D57"/>
    <w:rsid w:val="00617EBE"/>
    <w:rsid w:val="0062175D"/>
    <w:rsid w:val="00621BC9"/>
    <w:rsid w:val="00621DBA"/>
    <w:rsid w:val="00622173"/>
    <w:rsid w:val="00622279"/>
    <w:rsid w:val="006224BE"/>
    <w:rsid w:val="006229F8"/>
    <w:rsid w:val="00624DC6"/>
    <w:rsid w:val="00624DE3"/>
    <w:rsid w:val="0062506D"/>
    <w:rsid w:val="00625EB6"/>
    <w:rsid w:val="00625F75"/>
    <w:rsid w:val="006260CF"/>
    <w:rsid w:val="00627220"/>
    <w:rsid w:val="006272EB"/>
    <w:rsid w:val="00627509"/>
    <w:rsid w:val="00630A4A"/>
    <w:rsid w:val="00630A71"/>
    <w:rsid w:val="0063106A"/>
    <w:rsid w:val="0063150A"/>
    <w:rsid w:val="00631520"/>
    <w:rsid w:val="00631781"/>
    <w:rsid w:val="00631E57"/>
    <w:rsid w:val="0063217D"/>
    <w:rsid w:val="006329DE"/>
    <w:rsid w:val="00632D88"/>
    <w:rsid w:val="00632F94"/>
    <w:rsid w:val="006334AA"/>
    <w:rsid w:val="00633590"/>
    <w:rsid w:val="0063396F"/>
    <w:rsid w:val="00633DAB"/>
    <w:rsid w:val="006341F5"/>
    <w:rsid w:val="00634390"/>
    <w:rsid w:val="00634896"/>
    <w:rsid w:val="00634B04"/>
    <w:rsid w:val="00635111"/>
    <w:rsid w:val="006351A9"/>
    <w:rsid w:val="00636C27"/>
    <w:rsid w:val="00636E82"/>
    <w:rsid w:val="00637502"/>
    <w:rsid w:val="00637766"/>
    <w:rsid w:val="00637F0C"/>
    <w:rsid w:val="00640269"/>
    <w:rsid w:val="00640BE4"/>
    <w:rsid w:val="006411AB"/>
    <w:rsid w:val="00641966"/>
    <w:rsid w:val="00641B61"/>
    <w:rsid w:val="00642204"/>
    <w:rsid w:val="00642C41"/>
    <w:rsid w:val="006435B8"/>
    <w:rsid w:val="006437D9"/>
    <w:rsid w:val="00643921"/>
    <w:rsid w:val="00643DB6"/>
    <w:rsid w:val="00643DB9"/>
    <w:rsid w:val="0064420C"/>
    <w:rsid w:val="00644258"/>
    <w:rsid w:val="00644BE4"/>
    <w:rsid w:val="006454F1"/>
    <w:rsid w:val="006459CB"/>
    <w:rsid w:val="00645C1C"/>
    <w:rsid w:val="00646691"/>
    <w:rsid w:val="006467B0"/>
    <w:rsid w:val="0064747B"/>
    <w:rsid w:val="006475F2"/>
    <w:rsid w:val="00647BF1"/>
    <w:rsid w:val="00647EAF"/>
    <w:rsid w:val="0065040C"/>
    <w:rsid w:val="006507EE"/>
    <w:rsid w:val="00650CD1"/>
    <w:rsid w:val="006514FC"/>
    <w:rsid w:val="00652049"/>
    <w:rsid w:val="006523CB"/>
    <w:rsid w:val="00652D4A"/>
    <w:rsid w:val="00653841"/>
    <w:rsid w:val="00653CAB"/>
    <w:rsid w:val="006545EB"/>
    <w:rsid w:val="00654AB8"/>
    <w:rsid w:val="00654C01"/>
    <w:rsid w:val="006569F2"/>
    <w:rsid w:val="006569F9"/>
    <w:rsid w:val="006570E7"/>
    <w:rsid w:val="006602B3"/>
    <w:rsid w:val="00660DA2"/>
    <w:rsid w:val="00661261"/>
    <w:rsid w:val="00662158"/>
    <w:rsid w:val="00662B1B"/>
    <w:rsid w:val="0066399F"/>
    <w:rsid w:val="0066456F"/>
    <w:rsid w:val="00664A09"/>
    <w:rsid w:val="006650F8"/>
    <w:rsid w:val="006651D7"/>
    <w:rsid w:val="006653B8"/>
    <w:rsid w:val="00665C83"/>
    <w:rsid w:val="00665DA1"/>
    <w:rsid w:val="006670BC"/>
    <w:rsid w:val="00667487"/>
    <w:rsid w:val="0066783C"/>
    <w:rsid w:val="0067048A"/>
    <w:rsid w:val="00670639"/>
    <w:rsid w:val="0067141B"/>
    <w:rsid w:val="00673EF7"/>
    <w:rsid w:val="00674BC8"/>
    <w:rsid w:val="00674DF1"/>
    <w:rsid w:val="00674E3E"/>
    <w:rsid w:val="00674EB0"/>
    <w:rsid w:val="00674F79"/>
    <w:rsid w:val="00674F84"/>
    <w:rsid w:val="0067510C"/>
    <w:rsid w:val="006751B0"/>
    <w:rsid w:val="0067555A"/>
    <w:rsid w:val="00675CC6"/>
    <w:rsid w:val="00675FCE"/>
    <w:rsid w:val="006766B5"/>
    <w:rsid w:val="00677412"/>
    <w:rsid w:val="00680483"/>
    <w:rsid w:val="00680D83"/>
    <w:rsid w:val="00680F0A"/>
    <w:rsid w:val="00680F94"/>
    <w:rsid w:val="00681222"/>
    <w:rsid w:val="00681DD5"/>
    <w:rsid w:val="00682587"/>
    <w:rsid w:val="006830A7"/>
    <w:rsid w:val="006832E4"/>
    <w:rsid w:val="00683301"/>
    <w:rsid w:val="00683603"/>
    <w:rsid w:val="00683F8C"/>
    <w:rsid w:val="00684350"/>
    <w:rsid w:val="00684885"/>
    <w:rsid w:val="00685DB8"/>
    <w:rsid w:val="006905AC"/>
    <w:rsid w:val="00690BB2"/>
    <w:rsid w:val="00691668"/>
    <w:rsid w:val="00692966"/>
    <w:rsid w:val="00692BAE"/>
    <w:rsid w:val="00692DC6"/>
    <w:rsid w:val="00692E98"/>
    <w:rsid w:val="0069304B"/>
    <w:rsid w:val="006936EA"/>
    <w:rsid w:val="00693792"/>
    <w:rsid w:val="00693963"/>
    <w:rsid w:val="00693C7E"/>
    <w:rsid w:val="006941F3"/>
    <w:rsid w:val="00694A13"/>
    <w:rsid w:val="00695248"/>
    <w:rsid w:val="00695641"/>
    <w:rsid w:val="00695CA2"/>
    <w:rsid w:val="00695D23"/>
    <w:rsid w:val="00695FA7"/>
    <w:rsid w:val="00696479"/>
    <w:rsid w:val="0069712A"/>
    <w:rsid w:val="0069763F"/>
    <w:rsid w:val="0069794C"/>
    <w:rsid w:val="00697CD3"/>
    <w:rsid w:val="00697FBE"/>
    <w:rsid w:val="006A0E22"/>
    <w:rsid w:val="006A11D4"/>
    <w:rsid w:val="006A1680"/>
    <w:rsid w:val="006A18C3"/>
    <w:rsid w:val="006A1FE4"/>
    <w:rsid w:val="006A2C7F"/>
    <w:rsid w:val="006A2D87"/>
    <w:rsid w:val="006A3BC3"/>
    <w:rsid w:val="006A47EA"/>
    <w:rsid w:val="006A4D3F"/>
    <w:rsid w:val="006A5023"/>
    <w:rsid w:val="006A5687"/>
    <w:rsid w:val="006A6365"/>
    <w:rsid w:val="006A6AF4"/>
    <w:rsid w:val="006A6B99"/>
    <w:rsid w:val="006A7112"/>
    <w:rsid w:val="006A7303"/>
    <w:rsid w:val="006B0178"/>
    <w:rsid w:val="006B0700"/>
    <w:rsid w:val="006B0A08"/>
    <w:rsid w:val="006B0CA7"/>
    <w:rsid w:val="006B173F"/>
    <w:rsid w:val="006B19D8"/>
    <w:rsid w:val="006B1D5C"/>
    <w:rsid w:val="006B1FBE"/>
    <w:rsid w:val="006B238A"/>
    <w:rsid w:val="006B25C3"/>
    <w:rsid w:val="006B29BB"/>
    <w:rsid w:val="006B2D9C"/>
    <w:rsid w:val="006B3AB7"/>
    <w:rsid w:val="006B3D7A"/>
    <w:rsid w:val="006B3FAB"/>
    <w:rsid w:val="006B3FE6"/>
    <w:rsid w:val="006B44BC"/>
    <w:rsid w:val="006B4886"/>
    <w:rsid w:val="006B52AD"/>
    <w:rsid w:val="006B5F99"/>
    <w:rsid w:val="006B6DE4"/>
    <w:rsid w:val="006B72D7"/>
    <w:rsid w:val="006B7E14"/>
    <w:rsid w:val="006C073D"/>
    <w:rsid w:val="006C1218"/>
    <w:rsid w:val="006C12A2"/>
    <w:rsid w:val="006C1658"/>
    <w:rsid w:val="006C220C"/>
    <w:rsid w:val="006C24D4"/>
    <w:rsid w:val="006C2827"/>
    <w:rsid w:val="006C2A2C"/>
    <w:rsid w:val="006C2B44"/>
    <w:rsid w:val="006C3C1A"/>
    <w:rsid w:val="006C4533"/>
    <w:rsid w:val="006C4EA5"/>
    <w:rsid w:val="006C4FA0"/>
    <w:rsid w:val="006C4FAD"/>
    <w:rsid w:val="006C543A"/>
    <w:rsid w:val="006C548F"/>
    <w:rsid w:val="006C559E"/>
    <w:rsid w:val="006C571B"/>
    <w:rsid w:val="006C579A"/>
    <w:rsid w:val="006C6253"/>
    <w:rsid w:val="006C6892"/>
    <w:rsid w:val="006C6BCA"/>
    <w:rsid w:val="006C7C1C"/>
    <w:rsid w:val="006C7D45"/>
    <w:rsid w:val="006D00A4"/>
    <w:rsid w:val="006D1494"/>
    <w:rsid w:val="006D201F"/>
    <w:rsid w:val="006D28E0"/>
    <w:rsid w:val="006D2D93"/>
    <w:rsid w:val="006D3887"/>
    <w:rsid w:val="006D4398"/>
    <w:rsid w:val="006D46FC"/>
    <w:rsid w:val="006D4F03"/>
    <w:rsid w:val="006D52F2"/>
    <w:rsid w:val="006D5514"/>
    <w:rsid w:val="006D5CF3"/>
    <w:rsid w:val="006D622A"/>
    <w:rsid w:val="006D63F0"/>
    <w:rsid w:val="006D65F9"/>
    <w:rsid w:val="006D6C66"/>
    <w:rsid w:val="006D6E62"/>
    <w:rsid w:val="006D70F4"/>
    <w:rsid w:val="006D7710"/>
    <w:rsid w:val="006E0C66"/>
    <w:rsid w:val="006E1722"/>
    <w:rsid w:val="006E1E87"/>
    <w:rsid w:val="006E293A"/>
    <w:rsid w:val="006E2AD2"/>
    <w:rsid w:val="006E3966"/>
    <w:rsid w:val="006E3AFE"/>
    <w:rsid w:val="006E4107"/>
    <w:rsid w:val="006E4DE8"/>
    <w:rsid w:val="006E5365"/>
    <w:rsid w:val="006E554E"/>
    <w:rsid w:val="006E5688"/>
    <w:rsid w:val="006E5BAF"/>
    <w:rsid w:val="006E5D14"/>
    <w:rsid w:val="006E651A"/>
    <w:rsid w:val="006E7123"/>
    <w:rsid w:val="006E723B"/>
    <w:rsid w:val="006E7568"/>
    <w:rsid w:val="006E79F6"/>
    <w:rsid w:val="006E7C3B"/>
    <w:rsid w:val="006F032C"/>
    <w:rsid w:val="006F1332"/>
    <w:rsid w:val="006F16BB"/>
    <w:rsid w:val="006F1D30"/>
    <w:rsid w:val="006F1E85"/>
    <w:rsid w:val="006F1FA8"/>
    <w:rsid w:val="006F1FA9"/>
    <w:rsid w:val="006F203D"/>
    <w:rsid w:val="006F2621"/>
    <w:rsid w:val="006F286E"/>
    <w:rsid w:val="006F344E"/>
    <w:rsid w:val="006F37BA"/>
    <w:rsid w:val="006F3C5F"/>
    <w:rsid w:val="006F3DFC"/>
    <w:rsid w:val="006F3E11"/>
    <w:rsid w:val="006F4542"/>
    <w:rsid w:val="006F4A3C"/>
    <w:rsid w:val="006F5678"/>
    <w:rsid w:val="006F5777"/>
    <w:rsid w:val="006F64A2"/>
    <w:rsid w:val="006F6937"/>
    <w:rsid w:val="006F6C9C"/>
    <w:rsid w:val="006F70A0"/>
    <w:rsid w:val="006F7862"/>
    <w:rsid w:val="006F7DB4"/>
    <w:rsid w:val="007000C1"/>
    <w:rsid w:val="007001EE"/>
    <w:rsid w:val="007001F6"/>
    <w:rsid w:val="007002E2"/>
    <w:rsid w:val="00700404"/>
    <w:rsid w:val="00700BA3"/>
    <w:rsid w:val="007012B4"/>
    <w:rsid w:val="0070193C"/>
    <w:rsid w:val="00701A21"/>
    <w:rsid w:val="00701E2E"/>
    <w:rsid w:val="00702BF7"/>
    <w:rsid w:val="00703234"/>
    <w:rsid w:val="00703E46"/>
    <w:rsid w:val="00704D60"/>
    <w:rsid w:val="00704E76"/>
    <w:rsid w:val="0070543F"/>
    <w:rsid w:val="007056E6"/>
    <w:rsid w:val="00706096"/>
    <w:rsid w:val="00706296"/>
    <w:rsid w:val="00706876"/>
    <w:rsid w:val="00706EBF"/>
    <w:rsid w:val="007079EF"/>
    <w:rsid w:val="00710505"/>
    <w:rsid w:val="007108C2"/>
    <w:rsid w:val="00710987"/>
    <w:rsid w:val="007112E5"/>
    <w:rsid w:val="00711451"/>
    <w:rsid w:val="00711563"/>
    <w:rsid w:val="00712217"/>
    <w:rsid w:val="00712F5E"/>
    <w:rsid w:val="00713299"/>
    <w:rsid w:val="007133F7"/>
    <w:rsid w:val="00713991"/>
    <w:rsid w:val="00713ADE"/>
    <w:rsid w:val="00714067"/>
    <w:rsid w:val="00714250"/>
    <w:rsid w:val="00715FD0"/>
    <w:rsid w:val="007169C9"/>
    <w:rsid w:val="0071718A"/>
    <w:rsid w:val="007171C6"/>
    <w:rsid w:val="00717A39"/>
    <w:rsid w:val="00717C00"/>
    <w:rsid w:val="0072082D"/>
    <w:rsid w:val="007215F2"/>
    <w:rsid w:val="00721903"/>
    <w:rsid w:val="00721B9E"/>
    <w:rsid w:val="00721E37"/>
    <w:rsid w:val="0072230B"/>
    <w:rsid w:val="00722794"/>
    <w:rsid w:val="00722BF1"/>
    <w:rsid w:val="00723609"/>
    <w:rsid w:val="0072360D"/>
    <w:rsid w:val="007236AF"/>
    <w:rsid w:val="00723AAA"/>
    <w:rsid w:val="00723B7D"/>
    <w:rsid w:val="00723C1D"/>
    <w:rsid w:val="00724478"/>
    <w:rsid w:val="00724554"/>
    <w:rsid w:val="00724688"/>
    <w:rsid w:val="0072485C"/>
    <w:rsid w:val="00724FA2"/>
    <w:rsid w:val="0072603E"/>
    <w:rsid w:val="00726995"/>
    <w:rsid w:val="00726CEC"/>
    <w:rsid w:val="00726E65"/>
    <w:rsid w:val="007271D6"/>
    <w:rsid w:val="00727FE4"/>
    <w:rsid w:val="007322AB"/>
    <w:rsid w:val="00732A05"/>
    <w:rsid w:val="00732C68"/>
    <w:rsid w:val="007336A0"/>
    <w:rsid w:val="00733A7C"/>
    <w:rsid w:val="00733F62"/>
    <w:rsid w:val="00734235"/>
    <w:rsid w:val="00734929"/>
    <w:rsid w:val="0073507A"/>
    <w:rsid w:val="007354F8"/>
    <w:rsid w:val="00735CD3"/>
    <w:rsid w:val="0073603E"/>
    <w:rsid w:val="00736866"/>
    <w:rsid w:val="00736AA4"/>
    <w:rsid w:val="00736B55"/>
    <w:rsid w:val="0073761D"/>
    <w:rsid w:val="00737B89"/>
    <w:rsid w:val="00740BB5"/>
    <w:rsid w:val="00741463"/>
    <w:rsid w:val="00741F61"/>
    <w:rsid w:val="00741FF8"/>
    <w:rsid w:val="0074224A"/>
    <w:rsid w:val="0074398E"/>
    <w:rsid w:val="00743FD7"/>
    <w:rsid w:val="0074408B"/>
    <w:rsid w:val="0074447E"/>
    <w:rsid w:val="00744830"/>
    <w:rsid w:val="00744ED0"/>
    <w:rsid w:val="00745FB0"/>
    <w:rsid w:val="00746485"/>
    <w:rsid w:val="007465DF"/>
    <w:rsid w:val="007467A5"/>
    <w:rsid w:val="0074776E"/>
    <w:rsid w:val="00747B6F"/>
    <w:rsid w:val="00747BB6"/>
    <w:rsid w:val="00747DE3"/>
    <w:rsid w:val="00750A76"/>
    <w:rsid w:val="00751560"/>
    <w:rsid w:val="007520FA"/>
    <w:rsid w:val="00752843"/>
    <w:rsid w:val="00752A83"/>
    <w:rsid w:val="00752C78"/>
    <w:rsid w:val="00752E26"/>
    <w:rsid w:val="00752E2F"/>
    <w:rsid w:val="007533EF"/>
    <w:rsid w:val="00753654"/>
    <w:rsid w:val="007536BA"/>
    <w:rsid w:val="00754233"/>
    <w:rsid w:val="00754413"/>
    <w:rsid w:val="00754957"/>
    <w:rsid w:val="00754D4A"/>
    <w:rsid w:val="007554CE"/>
    <w:rsid w:val="0075558E"/>
    <w:rsid w:val="0075597A"/>
    <w:rsid w:val="00755E00"/>
    <w:rsid w:val="007567E2"/>
    <w:rsid w:val="007576A5"/>
    <w:rsid w:val="0075794E"/>
    <w:rsid w:val="00757C7B"/>
    <w:rsid w:val="00757F6F"/>
    <w:rsid w:val="0076053C"/>
    <w:rsid w:val="00760B9E"/>
    <w:rsid w:val="00760E22"/>
    <w:rsid w:val="007611BA"/>
    <w:rsid w:val="00761A0E"/>
    <w:rsid w:val="00761B76"/>
    <w:rsid w:val="00761ED1"/>
    <w:rsid w:val="007620B6"/>
    <w:rsid w:val="0076240F"/>
    <w:rsid w:val="00762F76"/>
    <w:rsid w:val="00763071"/>
    <w:rsid w:val="00763ADA"/>
    <w:rsid w:val="00765ED5"/>
    <w:rsid w:val="00765F6A"/>
    <w:rsid w:val="00766147"/>
    <w:rsid w:val="007663B2"/>
    <w:rsid w:val="0076687C"/>
    <w:rsid w:val="0076691D"/>
    <w:rsid w:val="007676C2"/>
    <w:rsid w:val="00767B57"/>
    <w:rsid w:val="00767C08"/>
    <w:rsid w:val="0077059B"/>
    <w:rsid w:val="0077086A"/>
    <w:rsid w:val="00770DCC"/>
    <w:rsid w:val="00770FA5"/>
    <w:rsid w:val="007721B0"/>
    <w:rsid w:val="00772515"/>
    <w:rsid w:val="0077251C"/>
    <w:rsid w:val="007725BE"/>
    <w:rsid w:val="00772C60"/>
    <w:rsid w:val="00772C6C"/>
    <w:rsid w:val="00773281"/>
    <w:rsid w:val="0077346E"/>
    <w:rsid w:val="00773A01"/>
    <w:rsid w:val="00773E67"/>
    <w:rsid w:val="007743A7"/>
    <w:rsid w:val="0077455A"/>
    <w:rsid w:val="00774D3D"/>
    <w:rsid w:val="00774D9E"/>
    <w:rsid w:val="00774FB4"/>
    <w:rsid w:val="00775936"/>
    <w:rsid w:val="00776282"/>
    <w:rsid w:val="00777883"/>
    <w:rsid w:val="007802BE"/>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DA6"/>
    <w:rsid w:val="00786FDB"/>
    <w:rsid w:val="0078702A"/>
    <w:rsid w:val="00787F4D"/>
    <w:rsid w:val="007900CA"/>
    <w:rsid w:val="00790378"/>
    <w:rsid w:val="00790E89"/>
    <w:rsid w:val="00791214"/>
    <w:rsid w:val="00791F59"/>
    <w:rsid w:val="007924E0"/>
    <w:rsid w:val="0079264F"/>
    <w:rsid w:val="00792C0E"/>
    <w:rsid w:val="00793DBB"/>
    <w:rsid w:val="0079402D"/>
    <w:rsid w:val="00794981"/>
    <w:rsid w:val="00794C46"/>
    <w:rsid w:val="00795AB5"/>
    <w:rsid w:val="00795EB6"/>
    <w:rsid w:val="0079603C"/>
    <w:rsid w:val="00796779"/>
    <w:rsid w:val="007969BC"/>
    <w:rsid w:val="00796E66"/>
    <w:rsid w:val="007976A7"/>
    <w:rsid w:val="00797B3B"/>
    <w:rsid w:val="007A0229"/>
    <w:rsid w:val="007A0DCC"/>
    <w:rsid w:val="007A14EA"/>
    <w:rsid w:val="007A1680"/>
    <w:rsid w:val="007A1A0C"/>
    <w:rsid w:val="007A216E"/>
    <w:rsid w:val="007A267E"/>
    <w:rsid w:val="007A2A0B"/>
    <w:rsid w:val="007A2FB1"/>
    <w:rsid w:val="007A3833"/>
    <w:rsid w:val="007A58BD"/>
    <w:rsid w:val="007A5DAA"/>
    <w:rsid w:val="007A69A3"/>
    <w:rsid w:val="007A6AD7"/>
    <w:rsid w:val="007A6E48"/>
    <w:rsid w:val="007A7202"/>
    <w:rsid w:val="007A7E29"/>
    <w:rsid w:val="007B01A4"/>
    <w:rsid w:val="007B0666"/>
    <w:rsid w:val="007B0E86"/>
    <w:rsid w:val="007B19A5"/>
    <w:rsid w:val="007B32DE"/>
    <w:rsid w:val="007B352B"/>
    <w:rsid w:val="007B3635"/>
    <w:rsid w:val="007B3B8B"/>
    <w:rsid w:val="007B3E7C"/>
    <w:rsid w:val="007B420E"/>
    <w:rsid w:val="007B46EE"/>
    <w:rsid w:val="007B5862"/>
    <w:rsid w:val="007B5E41"/>
    <w:rsid w:val="007B5EFE"/>
    <w:rsid w:val="007B66CE"/>
    <w:rsid w:val="007B6996"/>
    <w:rsid w:val="007B70A5"/>
    <w:rsid w:val="007B70D6"/>
    <w:rsid w:val="007B7357"/>
    <w:rsid w:val="007B7457"/>
    <w:rsid w:val="007C0A55"/>
    <w:rsid w:val="007C0B99"/>
    <w:rsid w:val="007C1CA2"/>
    <w:rsid w:val="007C23C7"/>
    <w:rsid w:val="007C2716"/>
    <w:rsid w:val="007C2B23"/>
    <w:rsid w:val="007C2D63"/>
    <w:rsid w:val="007C2E60"/>
    <w:rsid w:val="007C31C0"/>
    <w:rsid w:val="007C35E5"/>
    <w:rsid w:val="007C38EF"/>
    <w:rsid w:val="007C3C1B"/>
    <w:rsid w:val="007C42DE"/>
    <w:rsid w:val="007C5538"/>
    <w:rsid w:val="007C5A07"/>
    <w:rsid w:val="007C5B88"/>
    <w:rsid w:val="007C5F71"/>
    <w:rsid w:val="007C6009"/>
    <w:rsid w:val="007C62B8"/>
    <w:rsid w:val="007C68C8"/>
    <w:rsid w:val="007C6A6A"/>
    <w:rsid w:val="007C6E13"/>
    <w:rsid w:val="007C6EC1"/>
    <w:rsid w:val="007C6EFD"/>
    <w:rsid w:val="007C7160"/>
    <w:rsid w:val="007C7765"/>
    <w:rsid w:val="007C785B"/>
    <w:rsid w:val="007C7EA6"/>
    <w:rsid w:val="007D08F7"/>
    <w:rsid w:val="007D159B"/>
    <w:rsid w:val="007D1B40"/>
    <w:rsid w:val="007D1E4F"/>
    <w:rsid w:val="007D37B5"/>
    <w:rsid w:val="007D3B90"/>
    <w:rsid w:val="007D429C"/>
    <w:rsid w:val="007D4D96"/>
    <w:rsid w:val="007D551B"/>
    <w:rsid w:val="007D5B0B"/>
    <w:rsid w:val="007D5B95"/>
    <w:rsid w:val="007D5C99"/>
    <w:rsid w:val="007D5CF0"/>
    <w:rsid w:val="007D66BD"/>
    <w:rsid w:val="007D6B4F"/>
    <w:rsid w:val="007D7290"/>
    <w:rsid w:val="007E014A"/>
    <w:rsid w:val="007E01D2"/>
    <w:rsid w:val="007E0DC3"/>
    <w:rsid w:val="007E0F16"/>
    <w:rsid w:val="007E1256"/>
    <w:rsid w:val="007E13C9"/>
    <w:rsid w:val="007E191C"/>
    <w:rsid w:val="007E1B06"/>
    <w:rsid w:val="007E1D52"/>
    <w:rsid w:val="007E2819"/>
    <w:rsid w:val="007E33AC"/>
    <w:rsid w:val="007E3B50"/>
    <w:rsid w:val="007E3D9B"/>
    <w:rsid w:val="007E4269"/>
    <w:rsid w:val="007E4436"/>
    <w:rsid w:val="007E452D"/>
    <w:rsid w:val="007E4FA7"/>
    <w:rsid w:val="007E5172"/>
    <w:rsid w:val="007E549C"/>
    <w:rsid w:val="007E63C4"/>
    <w:rsid w:val="007E6B61"/>
    <w:rsid w:val="007E74BA"/>
    <w:rsid w:val="007E750B"/>
    <w:rsid w:val="007E7B32"/>
    <w:rsid w:val="007F0A26"/>
    <w:rsid w:val="007F1599"/>
    <w:rsid w:val="007F1D7A"/>
    <w:rsid w:val="007F1D82"/>
    <w:rsid w:val="007F2337"/>
    <w:rsid w:val="007F284E"/>
    <w:rsid w:val="007F2C68"/>
    <w:rsid w:val="007F2CDD"/>
    <w:rsid w:val="007F2F3A"/>
    <w:rsid w:val="007F30AE"/>
    <w:rsid w:val="007F3556"/>
    <w:rsid w:val="007F444A"/>
    <w:rsid w:val="007F5444"/>
    <w:rsid w:val="007F570A"/>
    <w:rsid w:val="007F592C"/>
    <w:rsid w:val="007F6687"/>
    <w:rsid w:val="007F68A8"/>
    <w:rsid w:val="007F6B55"/>
    <w:rsid w:val="007F7ADE"/>
    <w:rsid w:val="008001DB"/>
    <w:rsid w:val="00800FC9"/>
    <w:rsid w:val="008012D3"/>
    <w:rsid w:val="008015AE"/>
    <w:rsid w:val="008016DA"/>
    <w:rsid w:val="00802E92"/>
    <w:rsid w:val="00804C6F"/>
    <w:rsid w:val="00805186"/>
    <w:rsid w:val="00805348"/>
    <w:rsid w:val="00805397"/>
    <w:rsid w:val="008053EB"/>
    <w:rsid w:val="00805E1E"/>
    <w:rsid w:val="008068D4"/>
    <w:rsid w:val="00806AB0"/>
    <w:rsid w:val="00807EBA"/>
    <w:rsid w:val="00810D0B"/>
    <w:rsid w:val="00811481"/>
    <w:rsid w:val="0081176F"/>
    <w:rsid w:val="00811879"/>
    <w:rsid w:val="00811D6F"/>
    <w:rsid w:val="00811EFB"/>
    <w:rsid w:val="00812865"/>
    <w:rsid w:val="008128C8"/>
    <w:rsid w:val="00813593"/>
    <w:rsid w:val="00813A10"/>
    <w:rsid w:val="00814278"/>
    <w:rsid w:val="008143CD"/>
    <w:rsid w:val="00815003"/>
    <w:rsid w:val="008154A5"/>
    <w:rsid w:val="008155CD"/>
    <w:rsid w:val="00815EDD"/>
    <w:rsid w:val="00815F16"/>
    <w:rsid w:val="0081679D"/>
    <w:rsid w:val="008171C4"/>
    <w:rsid w:val="0081737F"/>
    <w:rsid w:val="008174F3"/>
    <w:rsid w:val="008202A6"/>
    <w:rsid w:val="0082057F"/>
    <w:rsid w:val="00820A4C"/>
    <w:rsid w:val="00820E63"/>
    <w:rsid w:val="0082139A"/>
    <w:rsid w:val="0082139C"/>
    <w:rsid w:val="0082162C"/>
    <w:rsid w:val="00821E6B"/>
    <w:rsid w:val="00822229"/>
    <w:rsid w:val="00822DD4"/>
    <w:rsid w:val="00823318"/>
    <w:rsid w:val="00823354"/>
    <w:rsid w:val="00823EB9"/>
    <w:rsid w:val="00824384"/>
    <w:rsid w:val="008246AB"/>
    <w:rsid w:val="0082497F"/>
    <w:rsid w:val="008259BB"/>
    <w:rsid w:val="00825E11"/>
    <w:rsid w:val="0083038C"/>
    <w:rsid w:val="0083069B"/>
    <w:rsid w:val="0083074F"/>
    <w:rsid w:val="008318B2"/>
    <w:rsid w:val="00831A2B"/>
    <w:rsid w:val="00831ABB"/>
    <w:rsid w:val="00833972"/>
    <w:rsid w:val="00834494"/>
    <w:rsid w:val="0083477D"/>
    <w:rsid w:val="00834961"/>
    <w:rsid w:val="00834A10"/>
    <w:rsid w:val="00834F64"/>
    <w:rsid w:val="008350B3"/>
    <w:rsid w:val="008357EB"/>
    <w:rsid w:val="00835A36"/>
    <w:rsid w:val="00835AEA"/>
    <w:rsid w:val="00836663"/>
    <w:rsid w:val="008366A3"/>
    <w:rsid w:val="00836B80"/>
    <w:rsid w:val="00836BD1"/>
    <w:rsid w:val="00836D76"/>
    <w:rsid w:val="008370C5"/>
    <w:rsid w:val="00837D40"/>
    <w:rsid w:val="00837F03"/>
    <w:rsid w:val="00840BB3"/>
    <w:rsid w:val="00840D08"/>
    <w:rsid w:val="0084211F"/>
    <w:rsid w:val="0084221D"/>
    <w:rsid w:val="0084270C"/>
    <w:rsid w:val="00842A4C"/>
    <w:rsid w:val="00842D1C"/>
    <w:rsid w:val="00842F1B"/>
    <w:rsid w:val="008432B8"/>
    <w:rsid w:val="00843C79"/>
    <w:rsid w:val="0084407C"/>
    <w:rsid w:val="008445CC"/>
    <w:rsid w:val="008450CF"/>
    <w:rsid w:val="0084558C"/>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6AAB"/>
    <w:rsid w:val="00856FA9"/>
    <w:rsid w:val="0085766F"/>
    <w:rsid w:val="0085793F"/>
    <w:rsid w:val="00857A3A"/>
    <w:rsid w:val="008619A2"/>
    <w:rsid w:val="00861FB5"/>
    <w:rsid w:val="00862482"/>
    <w:rsid w:val="008628ED"/>
    <w:rsid w:val="00862A7A"/>
    <w:rsid w:val="00862FB9"/>
    <w:rsid w:val="0086357C"/>
    <w:rsid w:val="00863AB0"/>
    <w:rsid w:val="00863B17"/>
    <w:rsid w:val="00863BFA"/>
    <w:rsid w:val="00864CA2"/>
    <w:rsid w:val="00864DC8"/>
    <w:rsid w:val="00864FE4"/>
    <w:rsid w:val="0086504D"/>
    <w:rsid w:val="00865AC0"/>
    <w:rsid w:val="00865DBE"/>
    <w:rsid w:val="00865F6C"/>
    <w:rsid w:val="008663AA"/>
    <w:rsid w:val="008664EC"/>
    <w:rsid w:val="0086706A"/>
    <w:rsid w:val="00867D54"/>
    <w:rsid w:val="0087030C"/>
    <w:rsid w:val="0087083C"/>
    <w:rsid w:val="00870A33"/>
    <w:rsid w:val="00870D91"/>
    <w:rsid w:val="0087123D"/>
    <w:rsid w:val="008720D1"/>
    <w:rsid w:val="008734D3"/>
    <w:rsid w:val="0087359C"/>
    <w:rsid w:val="00873F4B"/>
    <w:rsid w:val="00874020"/>
    <w:rsid w:val="00874293"/>
    <w:rsid w:val="008743E1"/>
    <w:rsid w:val="00874D05"/>
    <w:rsid w:val="00875731"/>
    <w:rsid w:val="008758AF"/>
    <w:rsid w:val="00875CAB"/>
    <w:rsid w:val="008763BF"/>
    <w:rsid w:val="00876537"/>
    <w:rsid w:val="00876E4D"/>
    <w:rsid w:val="00876FA3"/>
    <w:rsid w:val="0087724A"/>
    <w:rsid w:val="00877870"/>
    <w:rsid w:val="00877928"/>
    <w:rsid w:val="008779C0"/>
    <w:rsid w:val="00877A59"/>
    <w:rsid w:val="00877ABF"/>
    <w:rsid w:val="00877EA3"/>
    <w:rsid w:val="00880030"/>
    <w:rsid w:val="008805DD"/>
    <w:rsid w:val="00880883"/>
    <w:rsid w:val="00880FCC"/>
    <w:rsid w:val="008814D2"/>
    <w:rsid w:val="00881781"/>
    <w:rsid w:val="00882847"/>
    <w:rsid w:val="00882A40"/>
    <w:rsid w:val="00882B3C"/>
    <w:rsid w:val="00883629"/>
    <w:rsid w:val="00883E72"/>
    <w:rsid w:val="00883F71"/>
    <w:rsid w:val="00884728"/>
    <w:rsid w:val="00884CCE"/>
    <w:rsid w:val="008850D0"/>
    <w:rsid w:val="008859FE"/>
    <w:rsid w:val="00885D93"/>
    <w:rsid w:val="00886103"/>
    <w:rsid w:val="0088618B"/>
    <w:rsid w:val="00886207"/>
    <w:rsid w:val="00886749"/>
    <w:rsid w:val="00887D67"/>
    <w:rsid w:val="00890051"/>
    <w:rsid w:val="0089063F"/>
    <w:rsid w:val="0089092D"/>
    <w:rsid w:val="008914EB"/>
    <w:rsid w:val="00891B62"/>
    <w:rsid w:val="0089205B"/>
    <w:rsid w:val="00892331"/>
    <w:rsid w:val="0089247E"/>
    <w:rsid w:val="00892901"/>
    <w:rsid w:val="00892CAB"/>
    <w:rsid w:val="00892F0A"/>
    <w:rsid w:val="00893082"/>
    <w:rsid w:val="0089358D"/>
    <w:rsid w:val="008935F6"/>
    <w:rsid w:val="00893A28"/>
    <w:rsid w:val="008940C2"/>
    <w:rsid w:val="00894787"/>
    <w:rsid w:val="00894952"/>
    <w:rsid w:val="00894B8D"/>
    <w:rsid w:val="00894F90"/>
    <w:rsid w:val="00895414"/>
    <w:rsid w:val="00895AFE"/>
    <w:rsid w:val="008969A7"/>
    <w:rsid w:val="00896C6F"/>
    <w:rsid w:val="00896DD2"/>
    <w:rsid w:val="00897194"/>
    <w:rsid w:val="00897491"/>
    <w:rsid w:val="00897BA7"/>
    <w:rsid w:val="008A12F7"/>
    <w:rsid w:val="008A1434"/>
    <w:rsid w:val="008A16FD"/>
    <w:rsid w:val="008A17A2"/>
    <w:rsid w:val="008A1C36"/>
    <w:rsid w:val="008A39DF"/>
    <w:rsid w:val="008A3DD6"/>
    <w:rsid w:val="008A3E1A"/>
    <w:rsid w:val="008A4273"/>
    <w:rsid w:val="008A43C7"/>
    <w:rsid w:val="008A55EE"/>
    <w:rsid w:val="008A5633"/>
    <w:rsid w:val="008A5A83"/>
    <w:rsid w:val="008A5D64"/>
    <w:rsid w:val="008A5E80"/>
    <w:rsid w:val="008A64F0"/>
    <w:rsid w:val="008A6A38"/>
    <w:rsid w:val="008A729E"/>
    <w:rsid w:val="008A7C3C"/>
    <w:rsid w:val="008B0812"/>
    <w:rsid w:val="008B0FAA"/>
    <w:rsid w:val="008B23DD"/>
    <w:rsid w:val="008B2603"/>
    <w:rsid w:val="008B2FC7"/>
    <w:rsid w:val="008B3740"/>
    <w:rsid w:val="008B41B6"/>
    <w:rsid w:val="008B4C90"/>
    <w:rsid w:val="008B5048"/>
    <w:rsid w:val="008B60FB"/>
    <w:rsid w:val="008B6395"/>
    <w:rsid w:val="008B6AC0"/>
    <w:rsid w:val="008B6D8C"/>
    <w:rsid w:val="008B7D8D"/>
    <w:rsid w:val="008C057D"/>
    <w:rsid w:val="008C0C41"/>
    <w:rsid w:val="008C0CB2"/>
    <w:rsid w:val="008C0DD3"/>
    <w:rsid w:val="008C2407"/>
    <w:rsid w:val="008C38FE"/>
    <w:rsid w:val="008C390C"/>
    <w:rsid w:val="008C3E89"/>
    <w:rsid w:val="008C4C2A"/>
    <w:rsid w:val="008C5279"/>
    <w:rsid w:val="008C5302"/>
    <w:rsid w:val="008C631E"/>
    <w:rsid w:val="008C7085"/>
    <w:rsid w:val="008C746E"/>
    <w:rsid w:val="008C78B4"/>
    <w:rsid w:val="008C7C0C"/>
    <w:rsid w:val="008C7EEE"/>
    <w:rsid w:val="008D04C1"/>
    <w:rsid w:val="008D0AA7"/>
    <w:rsid w:val="008D0F0B"/>
    <w:rsid w:val="008D1B2B"/>
    <w:rsid w:val="008D1BD0"/>
    <w:rsid w:val="008D3148"/>
    <w:rsid w:val="008D3554"/>
    <w:rsid w:val="008D35B0"/>
    <w:rsid w:val="008D4264"/>
    <w:rsid w:val="008D4776"/>
    <w:rsid w:val="008D5322"/>
    <w:rsid w:val="008D5356"/>
    <w:rsid w:val="008D54E9"/>
    <w:rsid w:val="008D5A93"/>
    <w:rsid w:val="008D6443"/>
    <w:rsid w:val="008D6EE1"/>
    <w:rsid w:val="008D72B7"/>
    <w:rsid w:val="008D7F5B"/>
    <w:rsid w:val="008E03C1"/>
    <w:rsid w:val="008E0A3A"/>
    <w:rsid w:val="008E1364"/>
    <w:rsid w:val="008E177B"/>
    <w:rsid w:val="008E1A2F"/>
    <w:rsid w:val="008E1E06"/>
    <w:rsid w:val="008E23DB"/>
    <w:rsid w:val="008E2579"/>
    <w:rsid w:val="008E2804"/>
    <w:rsid w:val="008E28C0"/>
    <w:rsid w:val="008E28C8"/>
    <w:rsid w:val="008E28EF"/>
    <w:rsid w:val="008E32AA"/>
    <w:rsid w:val="008E36DC"/>
    <w:rsid w:val="008E3A65"/>
    <w:rsid w:val="008E3BDD"/>
    <w:rsid w:val="008E3CC0"/>
    <w:rsid w:val="008E44FB"/>
    <w:rsid w:val="008E4538"/>
    <w:rsid w:val="008E4E89"/>
    <w:rsid w:val="008E518B"/>
    <w:rsid w:val="008E64D1"/>
    <w:rsid w:val="008E6782"/>
    <w:rsid w:val="008E753A"/>
    <w:rsid w:val="008F0203"/>
    <w:rsid w:val="008F03B8"/>
    <w:rsid w:val="008F0E9B"/>
    <w:rsid w:val="008F0F4E"/>
    <w:rsid w:val="008F15A3"/>
    <w:rsid w:val="008F214D"/>
    <w:rsid w:val="008F2861"/>
    <w:rsid w:val="008F40A0"/>
    <w:rsid w:val="008F515D"/>
    <w:rsid w:val="008F58A1"/>
    <w:rsid w:val="008F5CB1"/>
    <w:rsid w:val="008F5E1F"/>
    <w:rsid w:val="008F5F2E"/>
    <w:rsid w:val="008F7415"/>
    <w:rsid w:val="008F74F1"/>
    <w:rsid w:val="008F7562"/>
    <w:rsid w:val="008F7730"/>
    <w:rsid w:val="008F7813"/>
    <w:rsid w:val="00900150"/>
    <w:rsid w:val="0090042C"/>
    <w:rsid w:val="00900C64"/>
    <w:rsid w:val="00900EFF"/>
    <w:rsid w:val="009012F7"/>
    <w:rsid w:val="00902C4E"/>
    <w:rsid w:val="009030C5"/>
    <w:rsid w:val="00903E51"/>
    <w:rsid w:val="00903EB5"/>
    <w:rsid w:val="009041DE"/>
    <w:rsid w:val="009042C7"/>
    <w:rsid w:val="0090433F"/>
    <w:rsid w:val="0090470A"/>
    <w:rsid w:val="009047F4"/>
    <w:rsid w:val="0090531B"/>
    <w:rsid w:val="009054DA"/>
    <w:rsid w:val="00905D96"/>
    <w:rsid w:val="009062D0"/>
    <w:rsid w:val="009067D6"/>
    <w:rsid w:val="00907C26"/>
    <w:rsid w:val="00907CAA"/>
    <w:rsid w:val="00910507"/>
    <w:rsid w:val="00911251"/>
    <w:rsid w:val="00911BBF"/>
    <w:rsid w:val="009121E6"/>
    <w:rsid w:val="00913BC3"/>
    <w:rsid w:val="00913C0F"/>
    <w:rsid w:val="009144A2"/>
    <w:rsid w:val="009144DB"/>
    <w:rsid w:val="00914E82"/>
    <w:rsid w:val="0091502A"/>
    <w:rsid w:val="009155EC"/>
    <w:rsid w:val="00915AEE"/>
    <w:rsid w:val="00915C1A"/>
    <w:rsid w:val="00915F2F"/>
    <w:rsid w:val="009162A4"/>
    <w:rsid w:val="00916634"/>
    <w:rsid w:val="00916A9E"/>
    <w:rsid w:val="00917106"/>
    <w:rsid w:val="009171B9"/>
    <w:rsid w:val="00917714"/>
    <w:rsid w:val="009177A5"/>
    <w:rsid w:val="00920901"/>
    <w:rsid w:val="00920CE7"/>
    <w:rsid w:val="0092159F"/>
    <w:rsid w:val="009217C8"/>
    <w:rsid w:val="00921D63"/>
    <w:rsid w:val="00921F29"/>
    <w:rsid w:val="00922337"/>
    <w:rsid w:val="00922C3D"/>
    <w:rsid w:val="00922D08"/>
    <w:rsid w:val="00922D6E"/>
    <w:rsid w:val="00922E32"/>
    <w:rsid w:val="00923008"/>
    <w:rsid w:val="00923365"/>
    <w:rsid w:val="00924B4F"/>
    <w:rsid w:val="00924BA8"/>
    <w:rsid w:val="00925188"/>
    <w:rsid w:val="00925A36"/>
    <w:rsid w:val="00926117"/>
    <w:rsid w:val="009263A9"/>
    <w:rsid w:val="009272A6"/>
    <w:rsid w:val="00927CFE"/>
    <w:rsid w:val="00927DE0"/>
    <w:rsid w:val="009304D4"/>
    <w:rsid w:val="0093068D"/>
    <w:rsid w:val="00930957"/>
    <w:rsid w:val="00931976"/>
    <w:rsid w:val="00931CE8"/>
    <w:rsid w:val="009328F8"/>
    <w:rsid w:val="00932DA6"/>
    <w:rsid w:val="0093334C"/>
    <w:rsid w:val="00933395"/>
    <w:rsid w:val="00933CCA"/>
    <w:rsid w:val="009343C2"/>
    <w:rsid w:val="00934615"/>
    <w:rsid w:val="00934F28"/>
    <w:rsid w:val="00935228"/>
    <w:rsid w:val="009352D8"/>
    <w:rsid w:val="009361AE"/>
    <w:rsid w:val="009362AB"/>
    <w:rsid w:val="00937E66"/>
    <w:rsid w:val="009404CC"/>
    <w:rsid w:val="00940586"/>
    <w:rsid w:val="00940812"/>
    <w:rsid w:val="00941FC7"/>
    <w:rsid w:val="00942B2C"/>
    <w:rsid w:val="009430FD"/>
    <w:rsid w:val="00943150"/>
    <w:rsid w:val="009433F0"/>
    <w:rsid w:val="00943D03"/>
    <w:rsid w:val="00943D6F"/>
    <w:rsid w:val="00944345"/>
    <w:rsid w:val="0094450C"/>
    <w:rsid w:val="00945C07"/>
    <w:rsid w:val="00945D16"/>
    <w:rsid w:val="009466BC"/>
    <w:rsid w:val="009466E6"/>
    <w:rsid w:val="00946774"/>
    <w:rsid w:val="00946A94"/>
    <w:rsid w:val="00947768"/>
    <w:rsid w:val="009507A7"/>
    <w:rsid w:val="00950E16"/>
    <w:rsid w:val="00951C88"/>
    <w:rsid w:val="00951DA4"/>
    <w:rsid w:val="00952330"/>
    <w:rsid w:val="00952B16"/>
    <w:rsid w:val="00952E95"/>
    <w:rsid w:val="00953049"/>
    <w:rsid w:val="0095352A"/>
    <w:rsid w:val="00953615"/>
    <w:rsid w:val="009536A8"/>
    <w:rsid w:val="00953BE0"/>
    <w:rsid w:val="00953E1C"/>
    <w:rsid w:val="00953F92"/>
    <w:rsid w:val="00954621"/>
    <w:rsid w:val="00954A47"/>
    <w:rsid w:val="00954A96"/>
    <w:rsid w:val="00954EEF"/>
    <w:rsid w:val="009552EC"/>
    <w:rsid w:val="009556FD"/>
    <w:rsid w:val="00955F44"/>
    <w:rsid w:val="0095685A"/>
    <w:rsid w:val="00956BEE"/>
    <w:rsid w:val="00957029"/>
    <w:rsid w:val="00957467"/>
    <w:rsid w:val="00957486"/>
    <w:rsid w:val="00957B20"/>
    <w:rsid w:val="00957BDC"/>
    <w:rsid w:val="0096001E"/>
    <w:rsid w:val="00960116"/>
    <w:rsid w:val="009609B5"/>
    <w:rsid w:val="00961767"/>
    <w:rsid w:val="00961D5D"/>
    <w:rsid w:val="00961F8B"/>
    <w:rsid w:val="0096243F"/>
    <w:rsid w:val="00962623"/>
    <w:rsid w:val="0096264E"/>
    <w:rsid w:val="00962FA7"/>
    <w:rsid w:val="0096311F"/>
    <w:rsid w:val="00963CCD"/>
    <w:rsid w:val="009641C0"/>
    <w:rsid w:val="00964264"/>
    <w:rsid w:val="00964EF0"/>
    <w:rsid w:val="00964F47"/>
    <w:rsid w:val="009658F9"/>
    <w:rsid w:val="00965A51"/>
    <w:rsid w:val="00965A56"/>
    <w:rsid w:val="0096627C"/>
    <w:rsid w:val="00966F3F"/>
    <w:rsid w:val="00967E19"/>
    <w:rsid w:val="0097032C"/>
    <w:rsid w:val="00970462"/>
    <w:rsid w:val="00970636"/>
    <w:rsid w:val="00970A12"/>
    <w:rsid w:val="00971586"/>
    <w:rsid w:val="0097194A"/>
    <w:rsid w:val="00971F5A"/>
    <w:rsid w:val="00972139"/>
    <w:rsid w:val="00972202"/>
    <w:rsid w:val="009727F1"/>
    <w:rsid w:val="00972F9B"/>
    <w:rsid w:val="0097300F"/>
    <w:rsid w:val="00973AF3"/>
    <w:rsid w:val="00974253"/>
    <w:rsid w:val="0097458F"/>
    <w:rsid w:val="00974A07"/>
    <w:rsid w:val="00974B3A"/>
    <w:rsid w:val="00975AE4"/>
    <w:rsid w:val="00976226"/>
    <w:rsid w:val="00976D1F"/>
    <w:rsid w:val="00976F4C"/>
    <w:rsid w:val="00977356"/>
    <w:rsid w:val="00977564"/>
    <w:rsid w:val="00977D28"/>
    <w:rsid w:val="00980230"/>
    <w:rsid w:val="00980345"/>
    <w:rsid w:val="0098069F"/>
    <w:rsid w:val="00980716"/>
    <w:rsid w:val="00980721"/>
    <w:rsid w:val="009813D6"/>
    <w:rsid w:val="00981519"/>
    <w:rsid w:val="009815C3"/>
    <w:rsid w:val="009817F9"/>
    <w:rsid w:val="0098215B"/>
    <w:rsid w:val="009822F7"/>
    <w:rsid w:val="009827A5"/>
    <w:rsid w:val="00982918"/>
    <w:rsid w:val="009830DF"/>
    <w:rsid w:val="00983238"/>
    <w:rsid w:val="0098342D"/>
    <w:rsid w:val="009835AF"/>
    <w:rsid w:val="00983A71"/>
    <w:rsid w:val="00984410"/>
    <w:rsid w:val="0098443D"/>
    <w:rsid w:val="00984D8D"/>
    <w:rsid w:val="00985193"/>
    <w:rsid w:val="00985434"/>
    <w:rsid w:val="00985607"/>
    <w:rsid w:val="00985ADA"/>
    <w:rsid w:val="00985C23"/>
    <w:rsid w:val="00986439"/>
    <w:rsid w:val="00990754"/>
    <w:rsid w:val="00990790"/>
    <w:rsid w:val="009907A2"/>
    <w:rsid w:val="00991100"/>
    <w:rsid w:val="0099214A"/>
    <w:rsid w:val="009935CE"/>
    <w:rsid w:val="0099369B"/>
    <w:rsid w:val="00993CCB"/>
    <w:rsid w:val="00993FD3"/>
    <w:rsid w:val="00994DC6"/>
    <w:rsid w:val="009951A6"/>
    <w:rsid w:val="00995AFF"/>
    <w:rsid w:val="00996589"/>
    <w:rsid w:val="009972FA"/>
    <w:rsid w:val="009975CE"/>
    <w:rsid w:val="00997812"/>
    <w:rsid w:val="009978AF"/>
    <w:rsid w:val="009A017D"/>
    <w:rsid w:val="009A0389"/>
    <w:rsid w:val="009A0686"/>
    <w:rsid w:val="009A0E83"/>
    <w:rsid w:val="009A131E"/>
    <w:rsid w:val="009A1C9E"/>
    <w:rsid w:val="009A1D1B"/>
    <w:rsid w:val="009A2364"/>
    <w:rsid w:val="009A2734"/>
    <w:rsid w:val="009A2F09"/>
    <w:rsid w:val="009A3559"/>
    <w:rsid w:val="009A3AFE"/>
    <w:rsid w:val="009A3F35"/>
    <w:rsid w:val="009A4310"/>
    <w:rsid w:val="009A4E07"/>
    <w:rsid w:val="009A4EB1"/>
    <w:rsid w:val="009A4F58"/>
    <w:rsid w:val="009A600B"/>
    <w:rsid w:val="009A63BF"/>
    <w:rsid w:val="009A6C1B"/>
    <w:rsid w:val="009A73A5"/>
    <w:rsid w:val="009A751F"/>
    <w:rsid w:val="009A7A16"/>
    <w:rsid w:val="009B013E"/>
    <w:rsid w:val="009B036D"/>
    <w:rsid w:val="009B089B"/>
    <w:rsid w:val="009B0AF2"/>
    <w:rsid w:val="009B0FA6"/>
    <w:rsid w:val="009B1027"/>
    <w:rsid w:val="009B1319"/>
    <w:rsid w:val="009B157C"/>
    <w:rsid w:val="009B1694"/>
    <w:rsid w:val="009B1FA4"/>
    <w:rsid w:val="009B2215"/>
    <w:rsid w:val="009B23CB"/>
    <w:rsid w:val="009B27AA"/>
    <w:rsid w:val="009B2D94"/>
    <w:rsid w:val="009B2F6D"/>
    <w:rsid w:val="009B314A"/>
    <w:rsid w:val="009B32CF"/>
    <w:rsid w:val="009B397B"/>
    <w:rsid w:val="009B3AC6"/>
    <w:rsid w:val="009B3E6A"/>
    <w:rsid w:val="009B4053"/>
    <w:rsid w:val="009B428D"/>
    <w:rsid w:val="009B4AC7"/>
    <w:rsid w:val="009B4BCE"/>
    <w:rsid w:val="009B4BEA"/>
    <w:rsid w:val="009B56DD"/>
    <w:rsid w:val="009B577D"/>
    <w:rsid w:val="009B59B1"/>
    <w:rsid w:val="009B65C7"/>
    <w:rsid w:val="009B6810"/>
    <w:rsid w:val="009B6A70"/>
    <w:rsid w:val="009B7454"/>
    <w:rsid w:val="009B7BB7"/>
    <w:rsid w:val="009C028F"/>
    <w:rsid w:val="009C0555"/>
    <w:rsid w:val="009C06DA"/>
    <w:rsid w:val="009C1154"/>
    <w:rsid w:val="009C151D"/>
    <w:rsid w:val="009C15BC"/>
    <w:rsid w:val="009C1651"/>
    <w:rsid w:val="009C1D1E"/>
    <w:rsid w:val="009C2116"/>
    <w:rsid w:val="009C2601"/>
    <w:rsid w:val="009C3357"/>
    <w:rsid w:val="009C337D"/>
    <w:rsid w:val="009C383A"/>
    <w:rsid w:val="009C3E3A"/>
    <w:rsid w:val="009C4169"/>
    <w:rsid w:val="009C4251"/>
    <w:rsid w:val="009C48A7"/>
    <w:rsid w:val="009C4970"/>
    <w:rsid w:val="009C4F09"/>
    <w:rsid w:val="009C54C2"/>
    <w:rsid w:val="009C58DC"/>
    <w:rsid w:val="009C6B73"/>
    <w:rsid w:val="009C7075"/>
    <w:rsid w:val="009C70C7"/>
    <w:rsid w:val="009C71C0"/>
    <w:rsid w:val="009C72ED"/>
    <w:rsid w:val="009C739A"/>
    <w:rsid w:val="009C7E23"/>
    <w:rsid w:val="009C7FEB"/>
    <w:rsid w:val="009D0275"/>
    <w:rsid w:val="009D0472"/>
    <w:rsid w:val="009D0B21"/>
    <w:rsid w:val="009D0D2F"/>
    <w:rsid w:val="009D1123"/>
    <w:rsid w:val="009D1166"/>
    <w:rsid w:val="009D150F"/>
    <w:rsid w:val="009D1B21"/>
    <w:rsid w:val="009D1B73"/>
    <w:rsid w:val="009D26AF"/>
    <w:rsid w:val="009D3131"/>
    <w:rsid w:val="009D3791"/>
    <w:rsid w:val="009D3BB3"/>
    <w:rsid w:val="009D3EE8"/>
    <w:rsid w:val="009D4259"/>
    <w:rsid w:val="009D4769"/>
    <w:rsid w:val="009D4FF1"/>
    <w:rsid w:val="009D5267"/>
    <w:rsid w:val="009D56DE"/>
    <w:rsid w:val="009D5C67"/>
    <w:rsid w:val="009D5D3B"/>
    <w:rsid w:val="009D6453"/>
    <w:rsid w:val="009D6525"/>
    <w:rsid w:val="009D6B2A"/>
    <w:rsid w:val="009D73B9"/>
    <w:rsid w:val="009D7A36"/>
    <w:rsid w:val="009D7A52"/>
    <w:rsid w:val="009D7CC4"/>
    <w:rsid w:val="009E053A"/>
    <w:rsid w:val="009E05CB"/>
    <w:rsid w:val="009E0DD0"/>
    <w:rsid w:val="009E107C"/>
    <w:rsid w:val="009E2846"/>
    <w:rsid w:val="009E28E9"/>
    <w:rsid w:val="009E2C63"/>
    <w:rsid w:val="009E2DB0"/>
    <w:rsid w:val="009E3185"/>
    <w:rsid w:val="009E3CA2"/>
    <w:rsid w:val="009E4536"/>
    <w:rsid w:val="009E46F2"/>
    <w:rsid w:val="009E4C51"/>
    <w:rsid w:val="009E4D08"/>
    <w:rsid w:val="009E4EA5"/>
    <w:rsid w:val="009E52BF"/>
    <w:rsid w:val="009E54F4"/>
    <w:rsid w:val="009E5A61"/>
    <w:rsid w:val="009E6864"/>
    <w:rsid w:val="009E705E"/>
    <w:rsid w:val="009E7E29"/>
    <w:rsid w:val="009F03EF"/>
    <w:rsid w:val="009F09B6"/>
    <w:rsid w:val="009F0AC7"/>
    <w:rsid w:val="009F0D22"/>
    <w:rsid w:val="009F1731"/>
    <w:rsid w:val="009F1ECE"/>
    <w:rsid w:val="009F27E3"/>
    <w:rsid w:val="009F36A9"/>
    <w:rsid w:val="009F3D65"/>
    <w:rsid w:val="009F4953"/>
    <w:rsid w:val="009F4FA8"/>
    <w:rsid w:val="009F5158"/>
    <w:rsid w:val="009F5B70"/>
    <w:rsid w:val="009F5F2C"/>
    <w:rsid w:val="009F6C50"/>
    <w:rsid w:val="009F7379"/>
    <w:rsid w:val="009F74CC"/>
    <w:rsid w:val="009F7B53"/>
    <w:rsid w:val="00A0034A"/>
    <w:rsid w:val="00A00AB4"/>
    <w:rsid w:val="00A00C09"/>
    <w:rsid w:val="00A01B32"/>
    <w:rsid w:val="00A01DA9"/>
    <w:rsid w:val="00A01F54"/>
    <w:rsid w:val="00A0224C"/>
    <w:rsid w:val="00A027BF"/>
    <w:rsid w:val="00A02882"/>
    <w:rsid w:val="00A02982"/>
    <w:rsid w:val="00A02A2D"/>
    <w:rsid w:val="00A02DB2"/>
    <w:rsid w:val="00A02F59"/>
    <w:rsid w:val="00A038F2"/>
    <w:rsid w:val="00A04255"/>
    <w:rsid w:val="00A04579"/>
    <w:rsid w:val="00A0488D"/>
    <w:rsid w:val="00A04BBE"/>
    <w:rsid w:val="00A04DE9"/>
    <w:rsid w:val="00A058A7"/>
    <w:rsid w:val="00A05C3C"/>
    <w:rsid w:val="00A05C4C"/>
    <w:rsid w:val="00A06130"/>
    <w:rsid w:val="00A065DB"/>
    <w:rsid w:val="00A06858"/>
    <w:rsid w:val="00A06B42"/>
    <w:rsid w:val="00A07695"/>
    <w:rsid w:val="00A102F9"/>
    <w:rsid w:val="00A109D9"/>
    <w:rsid w:val="00A10EB8"/>
    <w:rsid w:val="00A114FA"/>
    <w:rsid w:val="00A11CEA"/>
    <w:rsid w:val="00A11EC8"/>
    <w:rsid w:val="00A125EA"/>
    <w:rsid w:val="00A1268E"/>
    <w:rsid w:val="00A128F0"/>
    <w:rsid w:val="00A135DF"/>
    <w:rsid w:val="00A13E4F"/>
    <w:rsid w:val="00A141E1"/>
    <w:rsid w:val="00A151EC"/>
    <w:rsid w:val="00A15D5A"/>
    <w:rsid w:val="00A16EB5"/>
    <w:rsid w:val="00A16F4B"/>
    <w:rsid w:val="00A17219"/>
    <w:rsid w:val="00A206D0"/>
    <w:rsid w:val="00A20B26"/>
    <w:rsid w:val="00A20B7C"/>
    <w:rsid w:val="00A20BE1"/>
    <w:rsid w:val="00A211C4"/>
    <w:rsid w:val="00A219CD"/>
    <w:rsid w:val="00A21F45"/>
    <w:rsid w:val="00A2220B"/>
    <w:rsid w:val="00A2287B"/>
    <w:rsid w:val="00A23057"/>
    <w:rsid w:val="00A23085"/>
    <w:rsid w:val="00A2380F"/>
    <w:rsid w:val="00A23C9B"/>
    <w:rsid w:val="00A23D86"/>
    <w:rsid w:val="00A24D03"/>
    <w:rsid w:val="00A250BA"/>
    <w:rsid w:val="00A25FBC"/>
    <w:rsid w:val="00A271CE"/>
    <w:rsid w:val="00A27808"/>
    <w:rsid w:val="00A27C5A"/>
    <w:rsid w:val="00A27EE1"/>
    <w:rsid w:val="00A30704"/>
    <w:rsid w:val="00A30949"/>
    <w:rsid w:val="00A30E66"/>
    <w:rsid w:val="00A30F3A"/>
    <w:rsid w:val="00A3123A"/>
    <w:rsid w:val="00A312D1"/>
    <w:rsid w:val="00A317E8"/>
    <w:rsid w:val="00A3207A"/>
    <w:rsid w:val="00A320A8"/>
    <w:rsid w:val="00A32848"/>
    <w:rsid w:val="00A33566"/>
    <w:rsid w:val="00A33806"/>
    <w:rsid w:val="00A33856"/>
    <w:rsid w:val="00A34225"/>
    <w:rsid w:val="00A344C1"/>
    <w:rsid w:val="00A346C2"/>
    <w:rsid w:val="00A34D24"/>
    <w:rsid w:val="00A35C0F"/>
    <w:rsid w:val="00A36491"/>
    <w:rsid w:val="00A3718D"/>
    <w:rsid w:val="00A3734B"/>
    <w:rsid w:val="00A379C0"/>
    <w:rsid w:val="00A37BF6"/>
    <w:rsid w:val="00A41770"/>
    <w:rsid w:val="00A41845"/>
    <w:rsid w:val="00A41E9D"/>
    <w:rsid w:val="00A42207"/>
    <w:rsid w:val="00A428BB"/>
    <w:rsid w:val="00A42B54"/>
    <w:rsid w:val="00A42CF0"/>
    <w:rsid w:val="00A446DD"/>
    <w:rsid w:val="00A44CDB"/>
    <w:rsid w:val="00A44D8E"/>
    <w:rsid w:val="00A45F55"/>
    <w:rsid w:val="00A46277"/>
    <w:rsid w:val="00A467D9"/>
    <w:rsid w:val="00A4712C"/>
    <w:rsid w:val="00A47457"/>
    <w:rsid w:val="00A47630"/>
    <w:rsid w:val="00A479F0"/>
    <w:rsid w:val="00A47A22"/>
    <w:rsid w:val="00A47AA7"/>
    <w:rsid w:val="00A47E9E"/>
    <w:rsid w:val="00A50180"/>
    <w:rsid w:val="00A505DD"/>
    <w:rsid w:val="00A50A46"/>
    <w:rsid w:val="00A511A1"/>
    <w:rsid w:val="00A51BE9"/>
    <w:rsid w:val="00A51F9C"/>
    <w:rsid w:val="00A5271D"/>
    <w:rsid w:val="00A5290A"/>
    <w:rsid w:val="00A52C8F"/>
    <w:rsid w:val="00A5316C"/>
    <w:rsid w:val="00A532B4"/>
    <w:rsid w:val="00A535F5"/>
    <w:rsid w:val="00A535FB"/>
    <w:rsid w:val="00A53AC6"/>
    <w:rsid w:val="00A544C4"/>
    <w:rsid w:val="00A5453C"/>
    <w:rsid w:val="00A54580"/>
    <w:rsid w:val="00A54E03"/>
    <w:rsid w:val="00A55351"/>
    <w:rsid w:val="00A554A1"/>
    <w:rsid w:val="00A559A7"/>
    <w:rsid w:val="00A55BF8"/>
    <w:rsid w:val="00A55CB4"/>
    <w:rsid w:val="00A560D5"/>
    <w:rsid w:val="00A56503"/>
    <w:rsid w:val="00A56621"/>
    <w:rsid w:val="00A56EDF"/>
    <w:rsid w:val="00A5792F"/>
    <w:rsid w:val="00A57C60"/>
    <w:rsid w:val="00A57FB8"/>
    <w:rsid w:val="00A60024"/>
    <w:rsid w:val="00A60355"/>
    <w:rsid w:val="00A60BD7"/>
    <w:rsid w:val="00A60E76"/>
    <w:rsid w:val="00A6128B"/>
    <w:rsid w:val="00A61337"/>
    <w:rsid w:val="00A613DD"/>
    <w:rsid w:val="00A64DAF"/>
    <w:rsid w:val="00A655CB"/>
    <w:rsid w:val="00A65F0C"/>
    <w:rsid w:val="00A663D9"/>
    <w:rsid w:val="00A6681C"/>
    <w:rsid w:val="00A67194"/>
    <w:rsid w:val="00A678EC"/>
    <w:rsid w:val="00A67E7D"/>
    <w:rsid w:val="00A70226"/>
    <w:rsid w:val="00A7084F"/>
    <w:rsid w:val="00A70FC7"/>
    <w:rsid w:val="00A71237"/>
    <w:rsid w:val="00A7156F"/>
    <w:rsid w:val="00A71AC9"/>
    <w:rsid w:val="00A71DC9"/>
    <w:rsid w:val="00A7231B"/>
    <w:rsid w:val="00A726D9"/>
    <w:rsid w:val="00A72750"/>
    <w:rsid w:val="00A72A2A"/>
    <w:rsid w:val="00A738D2"/>
    <w:rsid w:val="00A73974"/>
    <w:rsid w:val="00A74262"/>
    <w:rsid w:val="00A7439B"/>
    <w:rsid w:val="00A75BAE"/>
    <w:rsid w:val="00A75C8B"/>
    <w:rsid w:val="00A76179"/>
    <w:rsid w:val="00A7638F"/>
    <w:rsid w:val="00A773BD"/>
    <w:rsid w:val="00A77D55"/>
    <w:rsid w:val="00A80061"/>
    <w:rsid w:val="00A80364"/>
    <w:rsid w:val="00A817D0"/>
    <w:rsid w:val="00A818E5"/>
    <w:rsid w:val="00A8214F"/>
    <w:rsid w:val="00A8334F"/>
    <w:rsid w:val="00A8391A"/>
    <w:rsid w:val="00A83B5B"/>
    <w:rsid w:val="00A83CB3"/>
    <w:rsid w:val="00A83F76"/>
    <w:rsid w:val="00A8483D"/>
    <w:rsid w:val="00A848C8"/>
    <w:rsid w:val="00A84AC6"/>
    <w:rsid w:val="00A87596"/>
    <w:rsid w:val="00A87CC0"/>
    <w:rsid w:val="00A87D03"/>
    <w:rsid w:val="00A87DB2"/>
    <w:rsid w:val="00A90215"/>
    <w:rsid w:val="00A917EB"/>
    <w:rsid w:val="00A91920"/>
    <w:rsid w:val="00A92728"/>
    <w:rsid w:val="00A92944"/>
    <w:rsid w:val="00A92ED0"/>
    <w:rsid w:val="00A947D7"/>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91F"/>
    <w:rsid w:val="00AA3E88"/>
    <w:rsid w:val="00AA4013"/>
    <w:rsid w:val="00AA47EC"/>
    <w:rsid w:val="00AA4A22"/>
    <w:rsid w:val="00AA5067"/>
    <w:rsid w:val="00AA56AD"/>
    <w:rsid w:val="00AA58D6"/>
    <w:rsid w:val="00AA60BC"/>
    <w:rsid w:val="00AA6404"/>
    <w:rsid w:val="00AA6AAB"/>
    <w:rsid w:val="00AA6FE5"/>
    <w:rsid w:val="00AA7339"/>
    <w:rsid w:val="00AA78BC"/>
    <w:rsid w:val="00AA7BDC"/>
    <w:rsid w:val="00AA7E70"/>
    <w:rsid w:val="00AB1590"/>
    <w:rsid w:val="00AB18E0"/>
    <w:rsid w:val="00AB1CBA"/>
    <w:rsid w:val="00AB2231"/>
    <w:rsid w:val="00AB23C7"/>
    <w:rsid w:val="00AB26F1"/>
    <w:rsid w:val="00AB27D5"/>
    <w:rsid w:val="00AB2851"/>
    <w:rsid w:val="00AB2BE1"/>
    <w:rsid w:val="00AB3651"/>
    <w:rsid w:val="00AB3AC1"/>
    <w:rsid w:val="00AB433C"/>
    <w:rsid w:val="00AB4CE0"/>
    <w:rsid w:val="00AB4D90"/>
    <w:rsid w:val="00AB5560"/>
    <w:rsid w:val="00AB5BD3"/>
    <w:rsid w:val="00AB5FD6"/>
    <w:rsid w:val="00AB69BF"/>
    <w:rsid w:val="00AB730B"/>
    <w:rsid w:val="00AB786D"/>
    <w:rsid w:val="00AB7F73"/>
    <w:rsid w:val="00AB7FD1"/>
    <w:rsid w:val="00AC1767"/>
    <w:rsid w:val="00AC186C"/>
    <w:rsid w:val="00AC1881"/>
    <w:rsid w:val="00AC3085"/>
    <w:rsid w:val="00AC319D"/>
    <w:rsid w:val="00AC336F"/>
    <w:rsid w:val="00AC3D4E"/>
    <w:rsid w:val="00AC4E09"/>
    <w:rsid w:val="00AC5C70"/>
    <w:rsid w:val="00AC67B8"/>
    <w:rsid w:val="00AC6911"/>
    <w:rsid w:val="00AC7534"/>
    <w:rsid w:val="00AC7FE8"/>
    <w:rsid w:val="00AD02E9"/>
    <w:rsid w:val="00AD095F"/>
    <w:rsid w:val="00AD0DA5"/>
    <w:rsid w:val="00AD159C"/>
    <w:rsid w:val="00AD1A68"/>
    <w:rsid w:val="00AD1AC8"/>
    <w:rsid w:val="00AD2466"/>
    <w:rsid w:val="00AD2982"/>
    <w:rsid w:val="00AD2E05"/>
    <w:rsid w:val="00AD3240"/>
    <w:rsid w:val="00AD35EC"/>
    <w:rsid w:val="00AD36F1"/>
    <w:rsid w:val="00AD48C9"/>
    <w:rsid w:val="00AD5663"/>
    <w:rsid w:val="00AD578F"/>
    <w:rsid w:val="00AD67C7"/>
    <w:rsid w:val="00AD68B3"/>
    <w:rsid w:val="00AD70AD"/>
    <w:rsid w:val="00AD73E1"/>
    <w:rsid w:val="00AE015E"/>
    <w:rsid w:val="00AE06FF"/>
    <w:rsid w:val="00AE0FBE"/>
    <w:rsid w:val="00AE1106"/>
    <w:rsid w:val="00AE1AE2"/>
    <w:rsid w:val="00AE2302"/>
    <w:rsid w:val="00AE2566"/>
    <w:rsid w:val="00AE298E"/>
    <w:rsid w:val="00AE2A6A"/>
    <w:rsid w:val="00AE2B28"/>
    <w:rsid w:val="00AE2C0D"/>
    <w:rsid w:val="00AE2C10"/>
    <w:rsid w:val="00AE2CEF"/>
    <w:rsid w:val="00AE3322"/>
    <w:rsid w:val="00AE3571"/>
    <w:rsid w:val="00AE3E16"/>
    <w:rsid w:val="00AE43CD"/>
    <w:rsid w:val="00AE45B2"/>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56DC"/>
    <w:rsid w:val="00AF65E5"/>
    <w:rsid w:val="00AF6FB7"/>
    <w:rsid w:val="00AF70A7"/>
    <w:rsid w:val="00AF751F"/>
    <w:rsid w:val="00AF7D8E"/>
    <w:rsid w:val="00B0001B"/>
    <w:rsid w:val="00B004C6"/>
    <w:rsid w:val="00B0059F"/>
    <w:rsid w:val="00B007E9"/>
    <w:rsid w:val="00B00913"/>
    <w:rsid w:val="00B009D1"/>
    <w:rsid w:val="00B00C8E"/>
    <w:rsid w:val="00B00F17"/>
    <w:rsid w:val="00B0113D"/>
    <w:rsid w:val="00B018D2"/>
    <w:rsid w:val="00B0229E"/>
    <w:rsid w:val="00B03233"/>
    <w:rsid w:val="00B033F1"/>
    <w:rsid w:val="00B03489"/>
    <w:rsid w:val="00B03599"/>
    <w:rsid w:val="00B03890"/>
    <w:rsid w:val="00B045D1"/>
    <w:rsid w:val="00B048C5"/>
    <w:rsid w:val="00B04A0E"/>
    <w:rsid w:val="00B04FAA"/>
    <w:rsid w:val="00B050E6"/>
    <w:rsid w:val="00B06A88"/>
    <w:rsid w:val="00B0750D"/>
    <w:rsid w:val="00B10031"/>
    <w:rsid w:val="00B10257"/>
    <w:rsid w:val="00B10300"/>
    <w:rsid w:val="00B106DC"/>
    <w:rsid w:val="00B1095A"/>
    <w:rsid w:val="00B116E0"/>
    <w:rsid w:val="00B11C71"/>
    <w:rsid w:val="00B12948"/>
    <w:rsid w:val="00B13AA1"/>
    <w:rsid w:val="00B146C8"/>
    <w:rsid w:val="00B14A96"/>
    <w:rsid w:val="00B14E19"/>
    <w:rsid w:val="00B15107"/>
    <w:rsid w:val="00B15B00"/>
    <w:rsid w:val="00B15BF9"/>
    <w:rsid w:val="00B15DBC"/>
    <w:rsid w:val="00B16C0F"/>
    <w:rsid w:val="00B16FE6"/>
    <w:rsid w:val="00B170F6"/>
    <w:rsid w:val="00B1783F"/>
    <w:rsid w:val="00B17950"/>
    <w:rsid w:val="00B17B19"/>
    <w:rsid w:val="00B20EC5"/>
    <w:rsid w:val="00B2139B"/>
    <w:rsid w:val="00B21B7A"/>
    <w:rsid w:val="00B2234C"/>
    <w:rsid w:val="00B22417"/>
    <w:rsid w:val="00B228D3"/>
    <w:rsid w:val="00B22CB0"/>
    <w:rsid w:val="00B230E0"/>
    <w:rsid w:val="00B2373B"/>
    <w:rsid w:val="00B23782"/>
    <w:rsid w:val="00B241D5"/>
    <w:rsid w:val="00B25241"/>
    <w:rsid w:val="00B252EA"/>
    <w:rsid w:val="00B2601C"/>
    <w:rsid w:val="00B267BF"/>
    <w:rsid w:val="00B26B56"/>
    <w:rsid w:val="00B270E5"/>
    <w:rsid w:val="00B27974"/>
    <w:rsid w:val="00B279CA"/>
    <w:rsid w:val="00B306EF"/>
    <w:rsid w:val="00B30B08"/>
    <w:rsid w:val="00B3225F"/>
    <w:rsid w:val="00B339A9"/>
    <w:rsid w:val="00B340C5"/>
    <w:rsid w:val="00B34915"/>
    <w:rsid w:val="00B34FAE"/>
    <w:rsid w:val="00B3527C"/>
    <w:rsid w:val="00B35DA2"/>
    <w:rsid w:val="00B35DD7"/>
    <w:rsid w:val="00B366DE"/>
    <w:rsid w:val="00B37202"/>
    <w:rsid w:val="00B40401"/>
    <w:rsid w:val="00B40908"/>
    <w:rsid w:val="00B40D1D"/>
    <w:rsid w:val="00B40E7F"/>
    <w:rsid w:val="00B41036"/>
    <w:rsid w:val="00B411F9"/>
    <w:rsid w:val="00B41C3B"/>
    <w:rsid w:val="00B426D3"/>
    <w:rsid w:val="00B429C6"/>
    <w:rsid w:val="00B42B0D"/>
    <w:rsid w:val="00B4314E"/>
    <w:rsid w:val="00B4315B"/>
    <w:rsid w:val="00B432AF"/>
    <w:rsid w:val="00B4395A"/>
    <w:rsid w:val="00B43B66"/>
    <w:rsid w:val="00B43EC2"/>
    <w:rsid w:val="00B445A4"/>
    <w:rsid w:val="00B4495B"/>
    <w:rsid w:val="00B44B47"/>
    <w:rsid w:val="00B461B3"/>
    <w:rsid w:val="00B4656F"/>
    <w:rsid w:val="00B469E2"/>
    <w:rsid w:val="00B477D8"/>
    <w:rsid w:val="00B500CB"/>
    <w:rsid w:val="00B503CA"/>
    <w:rsid w:val="00B506E5"/>
    <w:rsid w:val="00B50F1B"/>
    <w:rsid w:val="00B51760"/>
    <w:rsid w:val="00B51C31"/>
    <w:rsid w:val="00B52560"/>
    <w:rsid w:val="00B5281E"/>
    <w:rsid w:val="00B52937"/>
    <w:rsid w:val="00B52F58"/>
    <w:rsid w:val="00B536F4"/>
    <w:rsid w:val="00B537F3"/>
    <w:rsid w:val="00B5400F"/>
    <w:rsid w:val="00B54F27"/>
    <w:rsid w:val="00B55595"/>
    <w:rsid w:val="00B55802"/>
    <w:rsid w:val="00B55875"/>
    <w:rsid w:val="00B558E5"/>
    <w:rsid w:val="00B56318"/>
    <w:rsid w:val="00B57082"/>
    <w:rsid w:val="00B57D7B"/>
    <w:rsid w:val="00B57D9B"/>
    <w:rsid w:val="00B57F49"/>
    <w:rsid w:val="00B60177"/>
    <w:rsid w:val="00B60E4D"/>
    <w:rsid w:val="00B611BB"/>
    <w:rsid w:val="00B61725"/>
    <w:rsid w:val="00B6197B"/>
    <w:rsid w:val="00B61E04"/>
    <w:rsid w:val="00B625B5"/>
    <w:rsid w:val="00B628FA"/>
    <w:rsid w:val="00B63738"/>
    <w:rsid w:val="00B63AC1"/>
    <w:rsid w:val="00B64E71"/>
    <w:rsid w:val="00B64F14"/>
    <w:rsid w:val="00B659AD"/>
    <w:rsid w:val="00B65DFF"/>
    <w:rsid w:val="00B66947"/>
    <w:rsid w:val="00B66A3D"/>
    <w:rsid w:val="00B66DF6"/>
    <w:rsid w:val="00B67D17"/>
    <w:rsid w:val="00B67D40"/>
    <w:rsid w:val="00B70267"/>
    <w:rsid w:val="00B70353"/>
    <w:rsid w:val="00B709DA"/>
    <w:rsid w:val="00B709DD"/>
    <w:rsid w:val="00B71DC0"/>
    <w:rsid w:val="00B71F52"/>
    <w:rsid w:val="00B72474"/>
    <w:rsid w:val="00B72DBD"/>
    <w:rsid w:val="00B7307A"/>
    <w:rsid w:val="00B7341F"/>
    <w:rsid w:val="00B73E5C"/>
    <w:rsid w:val="00B75A67"/>
    <w:rsid w:val="00B75EC3"/>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4D0A"/>
    <w:rsid w:val="00B85A17"/>
    <w:rsid w:val="00B85B6C"/>
    <w:rsid w:val="00B8673A"/>
    <w:rsid w:val="00B86F2E"/>
    <w:rsid w:val="00B877D7"/>
    <w:rsid w:val="00B87CE1"/>
    <w:rsid w:val="00B908A8"/>
    <w:rsid w:val="00B90D07"/>
    <w:rsid w:val="00B916C6"/>
    <w:rsid w:val="00B92633"/>
    <w:rsid w:val="00B92D98"/>
    <w:rsid w:val="00B92EC3"/>
    <w:rsid w:val="00B9350A"/>
    <w:rsid w:val="00B93B96"/>
    <w:rsid w:val="00B94293"/>
    <w:rsid w:val="00B94662"/>
    <w:rsid w:val="00B94AAF"/>
    <w:rsid w:val="00B94B44"/>
    <w:rsid w:val="00B94D03"/>
    <w:rsid w:val="00B95D34"/>
    <w:rsid w:val="00B96172"/>
    <w:rsid w:val="00B961AB"/>
    <w:rsid w:val="00B96C7A"/>
    <w:rsid w:val="00B96D8B"/>
    <w:rsid w:val="00B96FE1"/>
    <w:rsid w:val="00B977F2"/>
    <w:rsid w:val="00B97BD2"/>
    <w:rsid w:val="00B97CE2"/>
    <w:rsid w:val="00BA07B2"/>
    <w:rsid w:val="00BA0A43"/>
    <w:rsid w:val="00BA0C1D"/>
    <w:rsid w:val="00BA0FEC"/>
    <w:rsid w:val="00BA13B6"/>
    <w:rsid w:val="00BA4367"/>
    <w:rsid w:val="00BA4809"/>
    <w:rsid w:val="00BA500B"/>
    <w:rsid w:val="00BA5052"/>
    <w:rsid w:val="00BA5423"/>
    <w:rsid w:val="00BA5820"/>
    <w:rsid w:val="00BA5A91"/>
    <w:rsid w:val="00BA6944"/>
    <w:rsid w:val="00BA6C03"/>
    <w:rsid w:val="00BA6CA4"/>
    <w:rsid w:val="00BA7497"/>
    <w:rsid w:val="00BA74B7"/>
    <w:rsid w:val="00BA75B4"/>
    <w:rsid w:val="00BB05A7"/>
    <w:rsid w:val="00BB05CA"/>
    <w:rsid w:val="00BB07E9"/>
    <w:rsid w:val="00BB0916"/>
    <w:rsid w:val="00BB15BD"/>
    <w:rsid w:val="00BB167C"/>
    <w:rsid w:val="00BB2395"/>
    <w:rsid w:val="00BB2449"/>
    <w:rsid w:val="00BB28ED"/>
    <w:rsid w:val="00BB2CA5"/>
    <w:rsid w:val="00BB372D"/>
    <w:rsid w:val="00BB3C30"/>
    <w:rsid w:val="00BB3D02"/>
    <w:rsid w:val="00BB4BE1"/>
    <w:rsid w:val="00BB50BF"/>
    <w:rsid w:val="00BB5E37"/>
    <w:rsid w:val="00BB60B4"/>
    <w:rsid w:val="00BB63B3"/>
    <w:rsid w:val="00BB6658"/>
    <w:rsid w:val="00BB6B1C"/>
    <w:rsid w:val="00BB6D8A"/>
    <w:rsid w:val="00BC0130"/>
    <w:rsid w:val="00BC014A"/>
    <w:rsid w:val="00BC0F47"/>
    <w:rsid w:val="00BC0F65"/>
    <w:rsid w:val="00BC1F1E"/>
    <w:rsid w:val="00BC1F6D"/>
    <w:rsid w:val="00BC2E5F"/>
    <w:rsid w:val="00BC3196"/>
    <w:rsid w:val="00BC3284"/>
    <w:rsid w:val="00BC3516"/>
    <w:rsid w:val="00BC3925"/>
    <w:rsid w:val="00BC3935"/>
    <w:rsid w:val="00BC3F7E"/>
    <w:rsid w:val="00BC4225"/>
    <w:rsid w:val="00BC48EA"/>
    <w:rsid w:val="00BC520E"/>
    <w:rsid w:val="00BC6567"/>
    <w:rsid w:val="00BC683A"/>
    <w:rsid w:val="00BC7437"/>
    <w:rsid w:val="00BD13B7"/>
    <w:rsid w:val="00BD2205"/>
    <w:rsid w:val="00BD2C7E"/>
    <w:rsid w:val="00BD2CDA"/>
    <w:rsid w:val="00BD2DE5"/>
    <w:rsid w:val="00BD343D"/>
    <w:rsid w:val="00BD44A9"/>
    <w:rsid w:val="00BD4B22"/>
    <w:rsid w:val="00BD5008"/>
    <w:rsid w:val="00BD5114"/>
    <w:rsid w:val="00BD5214"/>
    <w:rsid w:val="00BD5521"/>
    <w:rsid w:val="00BD58B4"/>
    <w:rsid w:val="00BD5C78"/>
    <w:rsid w:val="00BD5DB4"/>
    <w:rsid w:val="00BD6217"/>
    <w:rsid w:val="00BD655C"/>
    <w:rsid w:val="00BD699C"/>
    <w:rsid w:val="00BD6EC2"/>
    <w:rsid w:val="00BE0AD2"/>
    <w:rsid w:val="00BE0B9B"/>
    <w:rsid w:val="00BE10FD"/>
    <w:rsid w:val="00BE132B"/>
    <w:rsid w:val="00BE17AE"/>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1B46"/>
    <w:rsid w:val="00BF2473"/>
    <w:rsid w:val="00BF2BE6"/>
    <w:rsid w:val="00BF2C6B"/>
    <w:rsid w:val="00BF2CA2"/>
    <w:rsid w:val="00BF4694"/>
    <w:rsid w:val="00BF495D"/>
    <w:rsid w:val="00BF5289"/>
    <w:rsid w:val="00BF5768"/>
    <w:rsid w:val="00BF6602"/>
    <w:rsid w:val="00BF6A9D"/>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EE1"/>
    <w:rsid w:val="00C04F92"/>
    <w:rsid w:val="00C05DBB"/>
    <w:rsid w:val="00C06108"/>
    <w:rsid w:val="00C0630A"/>
    <w:rsid w:val="00C0642F"/>
    <w:rsid w:val="00C10851"/>
    <w:rsid w:val="00C10C6E"/>
    <w:rsid w:val="00C116BF"/>
    <w:rsid w:val="00C11974"/>
    <w:rsid w:val="00C12620"/>
    <w:rsid w:val="00C12D5B"/>
    <w:rsid w:val="00C130AF"/>
    <w:rsid w:val="00C134C1"/>
    <w:rsid w:val="00C13797"/>
    <w:rsid w:val="00C13FF7"/>
    <w:rsid w:val="00C14969"/>
    <w:rsid w:val="00C15C21"/>
    <w:rsid w:val="00C161C3"/>
    <w:rsid w:val="00C1639A"/>
    <w:rsid w:val="00C1649F"/>
    <w:rsid w:val="00C171C3"/>
    <w:rsid w:val="00C1791D"/>
    <w:rsid w:val="00C20882"/>
    <w:rsid w:val="00C20CE0"/>
    <w:rsid w:val="00C20EB8"/>
    <w:rsid w:val="00C2136D"/>
    <w:rsid w:val="00C2152D"/>
    <w:rsid w:val="00C2180B"/>
    <w:rsid w:val="00C2275C"/>
    <w:rsid w:val="00C22DE0"/>
    <w:rsid w:val="00C22F55"/>
    <w:rsid w:val="00C235E4"/>
    <w:rsid w:val="00C23DAE"/>
    <w:rsid w:val="00C2425B"/>
    <w:rsid w:val="00C247C1"/>
    <w:rsid w:val="00C24952"/>
    <w:rsid w:val="00C24CD0"/>
    <w:rsid w:val="00C24FAD"/>
    <w:rsid w:val="00C24FB2"/>
    <w:rsid w:val="00C252A3"/>
    <w:rsid w:val="00C254FF"/>
    <w:rsid w:val="00C25B97"/>
    <w:rsid w:val="00C25BC2"/>
    <w:rsid w:val="00C2721F"/>
    <w:rsid w:val="00C278D7"/>
    <w:rsid w:val="00C27D17"/>
    <w:rsid w:val="00C300E3"/>
    <w:rsid w:val="00C30A1A"/>
    <w:rsid w:val="00C30DF1"/>
    <w:rsid w:val="00C31616"/>
    <w:rsid w:val="00C32DDD"/>
    <w:rsid w:val="00C32E22"/>
    <w:rsid w:val="00C33FF0"/>
    <w:rsid w:val="00C357EB"/>
    <w:rsid w:val="00C35C34"/>
    <w:rsid w:val="00C36802"/>
    <w:rsid w:val="00C36D24"/>
    <w:rsid w:val="00C36D50"/>
    <w:rsid w:val="00C36F28"/>
    <w:rsid w:val="00C37A1B"/>
    <w:rsid w:val="00C37DFC"/>
    <w:rsid w:val="00C4030B"/>
    <w:rsid w:val="00C40787"/>
    <w:rsid w:val="00C407D8"/>
    <w:rsid w:val="00C40F3D"/>
    <w:rsid w:val="00C411CE"/>
    <w:rsid w:val="00C4207A"/>
    <w:rsid w:val="00C423FB"/>
    <w:rsid w:val="00C4276D"/>
    <w:rsid w:val="00C43040"/>
    <w:rsid w:val="00C431A2"/>
    <w:rsid w:val="00C431BE"/>
    <w:rsid w:val="00C43310"/>
    <w:rsid w:val="00C4418C"/>
    <w:rsid w:val="00C44490"/>
    <w:rsid w:val="00C45D94"/>
    <w:rsid w:val="00C46528"/>
    <w:rsid w:val="00C465BA"/>
    <w:rsid w:val="00C46751"/>
    <w:rsid w:val="00C46E81"/>
    <w:rsid w:val="00C4717C"/>
    <w:rsid w:val="00C477A1"/>
    <w:rsid w:val="00C477BD"/>
    <w:rsid w:val="00C50E47"/>
    <w:rsid w:val="00C5164B"/>
    <w:rsid w:val="00C51824"/>
    <w:rsid w:val="00C5182B"/>
    <w:rsid w:val="00C51B34"/>
    <w:rsid w:val="00C51CE0"/>
    <w:rsid w:val="00C521E7"/>
    <w:rsid w:val="00C540D7"/>
    <w:rsid w:val="00C54487"/>
    <w:rsid w:val="00C546A8"/>
    <w:rsid w:val="00C54A2E"/>
    <w:rsid w:val="00C54DA0"/>
    <w:rsid w:val="00C54E7B"/>
    <w:rsid w:val="00C5516F"/>
    <w:rsid w:val="00C554B7"/>
    <w:rsid w:val="00C55782"/>
    <w:rsid w:val="00C55A7D"/>
    <w:rsid w:val="00C55BA1"/>
    <w:rsid w:val="00C55CF7"/>
    <w:rsid w:val="00C563DC"/>
    <w:rsid w:val="00C5660D"/>
    <w:rsid w:val="00C56700"/>
    <w:rsid w:val="00C56AA9"/>
    <w:rsid w:val="00C56E50"/>
    <w:rsid w:val="00C57244"/>
    <w:rsid w:val="00C579FA"/>
    <w:rsid w:val="00C603BC"/>
    <w:rsid w:val="00C60A27"/>
    <w:rsid w:val="00C60D8E"/>
    <w:rsid w:val="00C61039"/>
    <w:rsid w:val="00C61347"/>
    <w:rsid w:val="00C617CE"/>
    <w:rsid w:val="00C625FE"/>
    <w:rsid w:val="00C6275D"/>
    <w:rsid w:val="00C62D9D"/>
    <w:rsid w:val="00C62EA1"/>
    <w:rsid w:val="00C63437"/>
    <w:rsid w:val="00C63896"/>
    <w:rsid w:val="00C63ABA"/>
    <w:rsid w:val="00C63FED"/>
    <w:rsid w:val="00C643C7"/>
    <w:rsid w:val="00C64771"/>
    <w:rsid w:val="00C64E57"/>
    <w:rsid w:val="00C64F84"/>
    <w:rsid w:val="00C65D05"/>
    <w:rsid w:val="00C65DF0"/>
    <w:rsid w:val="00C665C3"/>
    <w:rsid w:val="00C67148"/>
    <w:rsid w:val="00C675E7"/>
    <w:rsid w:val="00C70171"/>
    <w:rsid w:val="00C70902"/>
    <w:rsid w:val="00C714FD"/>
    <w:rsid w:val="00C71ACD"/>
    <w:rsid w:val="00C71E71"/>
    <w:rsid w:val="00C733B8"/>
    <w:rsid w:val="00C734D3"/>
    <w:rsid w:val="00C73856"/>
    <w:rsid w:val="00C7387D"/>
    <w:rsid w:val="00C73C4B"/>
    <w:rsid w:val="00C74402"/>
    <w:rsid w:val="00C74B70"/>
    <w:rsid w:val="00C75C34"/>
    <w:rsid w:val="00C75DBE"/>
    <w:rsid w:val="00C76454"/>
    <w:rsid w:val="00C764DE"/>
    <w:rsid w:val="00C770A2"/>
    <w:rsid w:val="00C775F1"/>
    <w:rsid w:val="00C7771C"/>
    <w:rsid w:val="00C7788D"/>
    <w:rsid w:val="00C800C7"/>
    <w:rsid w:val="00C80191"/>
    <w:rsid w:val="00C80225"/>
    <w:rsid w:val="00C81023"/>
    <w:rsid w:val="00C81398"/>
    <w:rsid w:val="00C81999"/>
    <w:rsid w:val="00C81BA6"/>
    <w:rsid w:val="00C82557"/>
    <w:rsid w:val="00C82579"/>
    <w:rsid w:val="00C82B63"/>
    <w:rsid w:val="00C82DDC"/>
    <w:rsid w:val="00C8389D"/>
    <w:rsid w:val="00C838EC"/>
    <w:rsid w:val="00C84318"/>
    <w:rsid w:val="00C84890"/>
    <w:rsid w:val="00C8535B"/>
    <w:rsid w:val="00C85F3E"/>
    <w:rsid w:val="00C8611C"/>
    <w:rsid w:val="00C86733"/>
    <w:rsid w:val="00C868F1"/>
    <w:rsid w:val="00C86BD3"/>
    <w:rsid w:val="00C86C8C"/>
    <w:rsid w:val="00C870C2"/>
    <w:rsid w:val="00C8732D"/>
    <w:rsid w:val="00C900BA"/>
    <w:rsid w:val="00C9046B"/>
    <w:rsid w:val="00C9071E"/>
    <w:rsid w:val="00C90839"/>
    <w:rsid w:val="00C90B92"/>
    <w:rsid w:val="00C90EC2"/>
    <w:rsid w:val="00C91E6A"/>
    <w:rsid w:val="00C91F70"/>
    <w:rsid w:val="00C922F3"/>
    <w:rsid w:val="00C9247F"/>
    <w:rsid w:val="00C92984"/>
    <w:rsid w:val="00C92BB5"/>
    <w:rsid w:val="00C92C0A"/>
    <w:rsid w:val="00C939E5"/>
    <w:rsid w:val="00C93C33"/>
    <w:rsid w:val="00C944C1"/>
    <w:rsid w:val="00C94A54"/>
    <w:rsid w:val="00C94EE1"/>
    <w:rsid w:val="00C9515D"/>
    <w:rsid w:val="00C957D8"/>
    <w:rsid w:val="00C96529"/>
    <w:rsid w:val="00C9663E"/>
    <w:rsid w:val="00C9674C"/>
    <w:rsid w:val="00C96AF1"/>
    <w:rsid w:val="00C96CF4"/>
    <w:rsid w:val="00C974B7"/>
    <w:rsid w:val="00C975AC"/>
    <w:rsid w:val="00C97719"/>
    <w:rsid w:val="00CA033F"/>
    <w:rsid w:val="00CA09F8"/>
    <w:rsid w:val="00CA0BE6"/>
    <w:rsid w:val="00CA0F86"/>
    <w:rsid w:val="00CA136F"/>
    <w:rsid w:val="00CA1CBB"/>
    <w:rsid w:val="00CA243A"/>
    <w:rsid w:val="00CA25E1"/>
    <w:rsid w:val="00CA2A1F"/>
    <w:rsid w:val="00CA2F73"/>
    <w:rsid w:val="00CA37E6"/>
    <w:rsid w:val="00CA37FA"/>
    <w:rsid w:val="00CA3A31"/>
    <w:rsid w:val="00CA4F83"/>
    <w:rsid w:val="00CA51FA"/>
    <w:rsid w:val="00CA5217"/>
    <w:rsid w:val="00CA52E9"/>
    <w:rsid w:val="00CA533E"/>
    <w:rsid w:val="00CA5EBB"/>
    <w:rsid w:val="00CA661D"/>
    <w:rsid w:val="00CA6623"/>
    <w:rsid w:val="00CA79B2"/>
    <w:rsid w:val="00CA7BDF"/>
    <w:rsid w:val="00CB0372"/>
    <w:rsid w:val="00CB0460"/>
    <w:rsid w:val="00CB0636"/>
    <w:rsid w:val="00CB08C1"/>
    <w:rsid w:val="00CB0A50"/>
    <w:rsid w:val="00CB1037"/>
    <w:rsid w:val="00CB1083"/>
    <w:rsid w:val="00CB14A4"/>
    <w:rsid w:val="00CB14E4"/>
    <w:rsid w:val="00CB1A3A"/>
    <w:rsid w:val="00CB25D7"/>
    <w:rsid w:val="00CB3418"/>
    <w:rsid w:val="00CB467D"/>
    <w:rsid w:val="00CB4BB7"/>
    <w:rsid w:val="00CB4DBA"/>
    <w:rsid w:val="00CB5403"/>
    <w:rsid w:val="00CB61B3"/>
    <w:rsid w:val="00CB6DFD"/>
    <w:rsid w:val="00CB751D"/>
    <w:rsid w:val="00CB75B3"/>
    <w:rsid w:val="00CB7B64"/>
    <w:rsid w:val="00CC00BD"/>
    <w:rsid w:val="00CC05E6"/>
    <w:rsid w:val="00CC08B6"/>
    <w:rsid w:val="00CC0A67"/>
    <w:rsid w:val="00CC0CD8"/>
    <w:rsid w:val="00CC0DBA"/>
    <w:rsid w:val="00CC2158"/>
    <w:rsid w:val="00CC2252"/>
    <w:rsid w:val="00CC2409"/>
    <w:rsid w:val="00CC2B02"/>
    <w:rsid w:val="00CC2B10"/>
    <w:rsid w:val="00CC2BE0"/>
    <w:rsid w:val="00CC3140"/>
    <w:rsid w:val="00CC331F"/>
    <w:rsid w:val="00CC381F"/>
    <w:rsid w:val="00CC402C"/>
    <w:rsid w:val="00CC48D8"/>
    <w:rsid w:val="00CC6302"/>
    <w:rsid w:val="00CC6D1A"/>
    <w:rsid w:val="00CC70E0"/>
    <w:rsid w:val="00CC73F5"/>
    <w:rsid w:val="00CC77CF"/>
    <w:rsid w:val="00CD007B"/>
    <w:rsid w:val="00CD0123"/>
    <w:rsid w:val="00CD03D7"/>
    <w:rsid w:val="00CD05AB"/>
    <w:rsid w:val="00CD1210"/>
    <w:rsid w:val="00CD12F0"/>
    <w:rsid w:val="00CD1392"/>
    <w:rsid w:val="00CD1BB7"/>
    <w:rsid w:val="00CD20A7"/>
    <w:rsid w:val="00CD27AD"/>
    <w:rsid w:val="00CD2CAF"/>
    <w:rsid w:val="00CD3496"/>
    <w:rsid w:val="00CD35DF"/>
    <w:rsid w:val="00CD3752"/>
    <w:rsid w:val="00CD430F"/>
    <w:rsid w:val="00CD439D"/>
    <w:rsid w:val="00CD551A"/>
    <w:rsid w:val="00CD5AB3"/>
    <w:rsid w:val="00CD6901"/>
    <w:rsid w:val="00CD6EA8"/>
    <w:rsid w:val="00CD7032"/>
    <w:rsid w:val="00CD751E"/>
    <w:rsid w:val="00CD792B"/>
    <w:rsid w:val="00CD7C3C"/>
    <w:rsid w:val="00CD7D03"/>
    <w:rsid w:val="00CE04A3"/>
    <w:rsid w:val="00CE14F4"/>
    <w:rsid w:val="00CE17B2"/>
    <w:rsid w:val="00CE1F3A"/>
    <w:rsid w:val="00CE1FC9"/>
    <w:rsid w:val="00CE2085"/>
    <w:rsid w:val="00CE253A"/>
    <w:rsid w:val="00CE2712"/>
    <w:rsid w:val="00CE32BE"/>
    <w:rsid w:val="00CE339D"/>
    <w:rsid w:val="00CE33AD"/>
    <w:rsid w:val="00CE3AE0"/>
    <w:rsid w:val="00CE3CB1"/>
    <w:rsid w:val="00CE3F45"/>
    <w:rsid w:val="00CE415E"/>
    <w:rsid w:val="00CE43A1"/>
    <w:rsid w:val="00CE454D"/>
    <w:rsid w:val="00CE45CE"/>
    <w:rsid w:val="00CE470C"/>
    <w:rsid w:val="00CE562F"/>
    <w:rsid w:val="00CE5BBA"/>
    <w:rsid w:val="00CE6B7A"/>
    <w:rsid w:val="00CE6C2F"/>
    <w:rsid w:val="00CE7004"/>
    <w:rsid w:val="00CE743B"/>
    <w:rsid w:val="00CF0097"/>
    <w:rsid w:val="00CF025A"/>
    <w:rsid w:val="00CF06A5"/>
    <w:rsid w:val="00CF0784"/>
    <w:rsid w:val="00CF0B7A"/>
    <w:rsid w:val="00CF1302"/>
    <w:rsid w:val="00CF2DFF"/>
    <w:rsid w:val="00CF3188"/>
    <w:rsid w:val="00CF455D"/>
    <w:rsid w:val="00CF4F27"/>
    <w:rsid w:val="00CF50BE"/>
    <w:rsid w:val="00CF5883"/>
    <w:rsid w:val="00CF63E8"/>
    <w:rsid w:val="00CF6595"/>
    <w:rsid w:val="00CF65FD"/>
    <w:rsid w:val="00CF6704"/>
    <w:rsid w:val="00CF7C2B"/>
    <w:rsid w:val="00CF7CBF"/>
    <w:rsid w:val="00CF7CCE"/>
    <w:rsid w:val="00D002E8"/>
    <w:rsid w:val="00D0111B"/>
    <w:rsid w:val="00D023EB"/>
    <w:rsid w:val="00D02662"/>
    <w:rsid w:val="00D026EB"/>
    <w:rsid w:val="00D02724"/>
    <w:rsid w:val="00D02E4D"/>
    <w:rsid w:val="00D03628"/>
    <w:rsid w:val="00D03EFF"/>
    <w:rsid w:val="00D0434C"/>
    <w:rsid w:val="00D0438B"/>
    <w:rsid w:val="00D043A8"/>
    <w:rsid w:val="00D04702"/>
    <w:rsid w:val="00D04762"/>
    <w:rsid w:val="00D04788"/>
    <w:rsid w:val="00D04D77"/>
    <w:rsid w:val="00D04E34"/>
    <w:rsid w:val="00D0540C"/>
    <w:rsid w:val="00D0551C"/>
    <w:rsid w:val="00D056D0"/>
    <w:rsid w:val="00D0579B"/>
    <w:rsid w:val="00D05BC3"/>
    <w:rsid w:val="00D05F40"/>
    <w:rsid w:val="00D05F56"/>
    <w:rsid w:val="00D066C5"/>
    <w:rsid w:val="00D06E5C"/>
    <w:rsid w:val="00D06F2C"/>
    <w:rsid w:val="00D0715C"/>
    <w:rsid w:val="00D10B5E"/>
    <w:rsid w:val="00D111C8"/>
    <w:rsid w:val="00D12042"/>
    <w:rsid w:val="00D12828"/>
    <w:rsid w:val="00D12C3E"/>
    <w:rsid w:val="00D12DFA"/>
    <w:rsid w:val="00D12F0F"/>
    <w:rsid w:val="00D13D17"/>
    <w:rsid w:val="00D14447"/>
    <w:rsid w:val="00D14511"/>
    <w:rsid w:val="00D14BB3"/>
    <w:rsid w:val="00D154F1"/>
    <w:rsid w:val="00D15E7C"/>
    <w:rsid w:val="00D16B85"/>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25E"/>
    <w:rsid w:val="00D23FB5"/>
    <w:rsid w:val="00D249F1"/>
    <w:rsid w:val="00D2586D"/>
    <w:rsid w:val="00D258C0"/>
    <w:rsid w:val="00D25D84"/>
    <w:rsid w:val="00D266D6"/>
    <w:rsid w:val="00D266F8"/>
    <w:rsid w:val="00D26B71"/>
    <w:rsid w:val="00D26FA2"/>
    <w:rsid w:val="00D27AF7"/>
    <w:rsid w:val="00D27C88"/>
    <w:rsid w:val="00D27DB4"/>
    <w:rsid w:val="00D3072F"/>
    <w:rsid w:val="00D307E3"/>
    <w:rsid w:val="00D30CD6"/>
    <w:rsid w:val="00D3213D"/>
    <w:rsid w:val="00D32C6F"/>
    <w:rsid w:val="00D32F06"/>
    <w:rsid w:val="00D3395D"/>
    <w:rsid w:val="00D341E9"/>
    <w:rsid w:val="00D34372"/>
    <w:rsid w:val="00D34A4A"/>
    <w:rsid w:val="00D34D84"/>
    <w:rsid w:val="00D351B2"/>
    <w:rsid w:val="00D35371"/>
    <w:rsid w:val="00D35BB8"/>
    <w:rsid w:val="00D35DD2"/>
    <w:rsid w:val="00D369C2"/>
    <w:rsid w:val="00D37847"/>
    <w:rsid w:val="00D3786F"/>
    <w:rsid w:val="00D4055E"/>
    <w:rsid w:val="00D40D18"/>
    <w:rsid w:val="00D40F51"/>
    <w:rsid w:val="00D41321"/>
    <w:rsid w:val="00D418F0"/>
    <w:rsid w:val="00D41F01"/>
    <w:rsid w:val="00D425D1"/>
    <w:rsid w:val="00D428DD"/>
    <w:rsid w:val="00D428E6"/>
    <w:rsid w:val="00D4344E"/>
    <w:rsid w:val="00D4395E"/>
    <w:rsid w:val="00D43B0A"/>
    <w:rsid w:val="00D43BE8"/>
    <w:rsid w:val="00D43D5E"/>
    <w:rsid w:val="00D44825"/>
    <w:rsid w:val="00D44CDB"/>
    <w:rsid w:val="00D44FFE"/>
    <w:rsid w:val="00D453D6"/>
    <w:rsid w:val="00D453E0"/>
    <w:rsid w:val="00D45CF5"/>
    <w:rsid w:val="00D45F56"/>
    <w:rsid w:val="00D46051"/>
    <w:rsid w:val="00D46151"/>
    <w:rsid w:val="00D462EA"/>
    <w:rsid w:val="00D466E4"/>
    <w:rsid w:val="00D46B3E"/>
    <w:rsid w:val="00D46DEE"/>
    <w:rsid w:val="00D46E00"/>
    <w:rsid w:val="00D47092"/>
    <w:rsid w:val="00D47AA3"/>
    <w:rsid w:val="00D47D57"/>
    <w:rsid w:val="00D5065B"/>
    <w:rsid w:val="00D507D3"/>
    <w:rsid w:val="00D50AB6"/>
    <w:rsid w:val="00D5132D"/>
    <w:rsid w:val="00D51A5E"/>
    <w:rsid w:val="00D51DAB"/>
    <w:rsid w:val="00D51EA9"/>
    <w:rsid w:val="00D52135"/>
    <w:rsid w:val="00D526BD"/>
    <w:rsid w:val="00D53040"/>
    <w:rsid w:val="00D534DA"/>
    <w:rsid w:val="00D53CB2"/>
    <w:rsid w:val="00D5517D"/>
    <w:rsid w:val="00D55338"/>
    <w:rsid w:val="00D56289"/>
    <w:rsid w:val="00D56462"/>
    <w:rsid w:val="00D571A1"/>
    <w:rsid w:val="00D571BB"/>
    <w:rsid w:val="00D57296"/>
    <w:rsid w:val="00D5762F"/>
    <w:rsid w:val="00D57A15"/>
    <w:rsid w:val="00D60021"/>
    <w:rsid w:val="00D610E4"/>
    <w:rsid w:val="00D616FE"/>
    <w:rsid w:val="00D6179A"/>
    <w:rsid w:val="00D6189B"/>
    <w:rsid w:val="00D619F6"/>
    <w:rsid w:val="00D62398"/>
    <w:rsid w:val="00D6268F"/>
    <w:rsid w:val="00D62705"/>
    <w:rsid w:val="00D627CE"/>
    <w:rsid w:val="00D62835"/>
    <w:rsid w:val="00D62A4A"/>
    <w:rsid w:val="00D62D3D"/>
    <w:rsid w:val="00D62ED5"/>
    <w:rsid w:val="00D63310"/>
    <w:rsid w:val="00D6364C"/>
    <w:rsid w:val="00D639C8"/>
    <w:rsid w:val="00D63BB6"/>
    <w:rsid w:val="00D6408E"/>
    <w:rsid w:val="00D642BA"/>
    <w:rsid w:val="00D646C0"/>
    <w:rsid w:val="00D648A6"/>
    <w:rsid w:val="00D649F5"/>
    <w:rsid w:val="00D64A9F"/>
    <w:rsid w:val="00D657BE"/>
    <w:rsid w:val="00D65A6A"/>
    <w:rsid w:val="00D65EC9"/>
    <w:rsid w:val="00D66A5D"/>
    <w:rsid w:val="00D66F83"/>
    <w:rsid w:val="00D67302"/>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17B"/>
    <w:rsid w:val="00D77378"/>
    <w:rsid w:val="00D7774E"/>
    <w:rsid w:val="00D7796B"/>
    <w:rsid w:val="00D77F91"/>
    <w:rsid w:val="00D802EB"/>
    <w:rsid w:val="00D80436"/>
    <w:rsid w:val="00D80478"/>
    <w:rsid w:val="00D8048C"/>
    <w:rsid w:val="00D80790"/>
    <w:rsid w:val="00D8097B"/>
    <w:rsid w:val="00D80D5A"/>
    <w:rsid w:val="00D80E2C"/>
    <w:rsid w:val="00D81350"/>
    <w:rsid w:val="00D8160B"/>
    <w:rsid w:val="00D81697"/>
    <w:rsid w:val="00D821AA"/>
    <w:rsid w:val="00D82E88"/>
    <w:rsid w:val="00D83EAA"/>
    <w:rsid w:val="00D852D2"/>
    <w:rsid w:val="00D85B81"/>
    <w:rsid w:val="00D85B9C"/>
    <w:rsid w:val="00D87589"/>
    <w:rsid w:val="00D8779B"/>
    <w:rsid w:val="00D87AEB"/>
    <w:rsid w:val="00D87B1F"/>
    <w:rsid w:val="00D87CC2"/>
    <w:rsid w:val="00D90EAE"/>
    <w:rsid w:val="00D910BE"/>
    <w:rsid w:val="00D9122D"/>
    <w:rsid w:val="00D91CB4"/>
    <w:rsid w:val="00D923BF"/>
    <w:rsid w:val="00D9245A"/>
    <w:rsid w:val="00D92470"/>
    <w:rsid w:val="00D928A7"/>
    <w:rsid w:val="00D939E0"/>
    <w:rsid w:val="00D943D0"/>
    <w:rsid w:val="00D946DD"/>
    <w:rsid w:val="00D94C30"/>
    <w:rsid w:val="00D94E0A"/>
    <w:rsid w:val="00D953FB"/>
    <w:rsid w:val="00D95EE6"/>
    <w:rsid w:val="00D974D2"/>
    <w:rsid w:val="00D975B0"/>
    <w:rsid w:val="00DA16CC"/>
    <w:rsid w:val="00DA2194"/>
    <w:rsid w:val="00DA220F"/>
    <w:rsid w:val="00DA224E"/>
    <w:rsid w:val="00DA3312"/>
    <w:rsid w:val="00DA3330"/>
    <w:rsid w:val="00DA35B2"/>
    <w:rsid w:val="00DA385A"/>
    <w:rsid w:val="00DA4E29"/>
    <w:rsid w:val="00DA5016"/>
    <w:rsid w:val="00DA5337"/>
    <w:rsid w:val="00DA5DDE"/>
    <w:rsid w:val="00DA5E7A"/>
    <w:rsid w:val="00DA683C"/>
    <w:rsid w:val="00DA6E6A"/>
    <w:rsid w:val="00DB0699"/>
    <w:rsid w:val="00DB0F51"/>
    <w:rsid w:val="00DB1FDF"/>
    <w:rsid w:val="00DB220E"/>
    <w:rsid w:val="00DB233A"/>
    <w:rsid w:val="00DB47A8"/>
    <w:rsid w:val="00DB4820"/>
    <w:rsid w:val="00DB492F"/>
    <w:rsid w:val="00DB4E4B"/>
    <w:rsid w:val="00DB5557"/>
    <w:rsid w:val="00DB56A2"/>
    <w:rsid w:val="00DB59CF"/>
    <w:rsid w:val="00DB5EAF"/>
    <w:rsid w:val="00DB71A7"/>
    <w:rsid w:val="00DC00F0"/>
    <w:rsid w:val="00DC020A"/>
    <w:rsid w:val="00DC045A"/>
    <w:rsid w:val="00DC07A5"/>
    <w:rsid w:val="00DC0E1D"/>
    <w:rsid w:val="00DC11A1"/>
    <w:rsid w:val="00DC1C67"/>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926"/>
    <w:rsid w:val="00DD097C"/>
    <w:rsid w:val="00DD0D10"/>
    <w:rsid w:val="00DD0EAF"/>
    <w:rsid w:val="00DD1001"/>
    <w:rsid w:val="00DD1179"/>
    <w:rsid w:val="00DD171A"/>
    <w:rsid w:val="00DD1E12"/>
    <w:rsid w:val="00DD2050"/>
    <w:rsid w:val="00DD206C"/>
    <w:rsid w:val="00DD25DB"/>
    <w:rsid w:val="00DD2A1B"/>
    <w:rsid w:val="00DD2ABF"/>
    <w:rsid w:val="00DD2EAF"/>
    <w:rsid w:val="00DD3CAD"/>
    <w:rsid w:val="00DD4625"/>
    <w:rsid w:val="00DD4D2A"/>
    <w:rsid w:val="00DD4E36"/>
    <w:rsid w:val="00DD5014"/>
    <w:rsid w:val="00DD53E7"/>
    <w:rsid w:val="00DD5618"/>
    <w:rsid w:val="00DD5BAE"/>
    <w:rsid w:val="00DD622B"/>
    <w:rsid w:val="00DD6681"/>
    <w:rsid w:val="00DD6E5E"/>
    <w:rsid w:val="00DD7058"/>
    <w:rsid w:val="00DD71E1"/>
    <w:rsid w:val="00DD7A0E"/>
    <w:rsid w:val="00DE0991"/>
    <w:rsid w:val="00DE11FA"/>
    <w:rsid w:val="00DE1208"/>
    <w:rsid w:val="00DE128D"/>
    <w:rsid w:val="00DE1367"/>
    <w:rsid w:val="00DE266D"/>
    <w:rsid w:val="00DE283D"/>
    <w:rsid w:val="00DE3120"/>
    <w:rsid w:val="00DE3549"/>
    <w:rsid w:val="00DE3571"/>
    <w:rsid w:val="00DE3625"/>
    <w:rsid w:val="00DE38B7"/>
    <w:rsid w:val="00DE3A1F"/>
    <w:rsid w:val="00DE49FA"/>
    <w:rsid w:val="00DE4ADE"/>
    <w:rsid w:val="00DE5229"/>
    <w:rsid w:val="00DE56A4"/>
    <w:rsid w:val="00DE61BE"/>
    <w:rsid w:val="00DE674E"/>
    <w:rsid w:val="00DE6C7F"/>
    <w:rsid w:val="00DE7010"/>
    <w:rsid w:val="00DF05F1"/>
    <w:rsid w:val="00DF0A13"/>
    <w:rsid w:val="00DF13EE"/>
    <w:rsid w:val="00DF151B"/>
    <w:rsid w:val="00DF1B9B"/>
    <w:rsid w:val="00DF1C5C"/>
    <w:rsid w:val="00DF1F60"/>
    <w:rsid w:val="00DF21BA"/>
    <w:rsid w:val="00DF22E8"/>
    <w:rsid w:val="00DF2C40"/>
    <w:rsid w:val="00DF30BF"/>
    <w:rsid w:val="00DF45D0"/>
    <w:rsid w:val="00DF5377"/>
    <w:rsid w:val="00DF5502"/>
    <w:rsid w:val="00DF574F"/>
    <w:rsid w:val="00DF5B7F"/>
    <w:rsid w:val="00DF5E88"/>
    <w:rsid w:val="00DF5F30"/>
    <w:rsid w:val="00DF5FF7"/>
    <w:rsid w:val="00E00161"/>
    <w:rsid w:val="00E003AE"/>
    <w:rsid w:val="00E00714"/>
    <w:rsid w:val="00E01540"/>
    <w:rsid w:val="00E0188B"/>
    <w:rsid w:val="00E01AA5"/>
    <w:rsid w:val="00E0286A"/>
    <w:rsid w:val="00E03E0D"/>
    <w:rsid w:val="00E042A7"/>
    <w:rsid w:val="00E05B61"/>
    <w:rsid w:val="00E05D6F"/>
    <w:rsid w:val="00E06611"/>
    <w:rsid w:val="00E06C5E"/>
    <w:rsid w:val="00E07505"/>
    <w:rsid w:val="00E10146"/>
    <w:rsid w:val="00E1034E"/>
    <w:rsid w:val="00E103B1"/>
    <w:rsid w:val="00E106CD"/>
    <w:rsid w:val="00E108B9"/>
    <w:rsid w:val="00E10B56"/>
    <w:rsid w:val="00E10C24"/>
    <w:rsid w:val="00E10CA5"/>
    <w:rsid w:val="00E10D1E"/>
    <w:rsid w:val="00E12CF3"/>
    <w:rsid w:val="00E14743"/>
    <w:rsid w:val="00E14D3C"/>
    <w:rsid w:val="00E150AC"/>
    <w:rsid w:val="00E16378"/>
    <w:rsid w:val="00E16D1D"/>
    <w:rsid w:val="00E177E2"/>
    <w:rsid w:val="00E17EC2"/>
    <w:rsid w:val="00E20BD6"/>
    <w:rsid w:val="00E21ADA"/>
    <w:rsid w:val="00E21CA0"/>
    <w:rsid w:val="00E2207B"/>
    <w:rsid w:val="00E235B9"/>
    <w:rsid w:val="00E23B5C"/>
    <w:rsid w:val="00E23BFD"/>
    <w:rsid w:val="00E23E82"/>
    <w:rsid w:val="00E24218"/>
    <w:rsid w:val="00E24FFD"/>
    <w:rsid w:val="00E25574"/>
    <w:rsid w:val="00E25ED4"/>
    <w:rsid w:val="00E25EDC"/>
    <w:rsid w:val="00E26A2E"/>
    <w:rsid w:val="00E26CA8"/>
    <w:rsid w:val="00E27E6B"/>
    <w:rsid w:val="00E31211"/>
    <w:rsid w:val="00E31BB7"/>
    <w:rsid w:val="00E32AA3"/>
    <w:rsid w:val="00E32C55"/>
    <w:rsid w:val="00E32D4E"/>
    <w:rsid w:val="00E33806"/>
    <w:rsid w:val="00E33B71"/>
    <w:rsid w:val="00E34FD4"/>
    <w:rsid w:val="00E35C8E"/>
    <w:rsid w:val="00E36E79"/>
    <w:rsid w:val="00E37348"/>
    <w:rsid w:val="00E37CB4"/>
    <w:rsid w:val="00E4047D"/>
    <w:rsid w:val="00E40C3B"/>
    <w:rsid w:val="00E41639"/>
    <w:rsid w:val="00E41B6C"/>
    <w:rsid w:val="00E41C41"/>
    <w:rsid w:val="00E425C5"/>
    <w:rsid w:val="00E4274C"/>
    <w:rsid w:val="00E428C8"/>
    <w:rsid w:val="00E428F0"/>
    <w:rsid w:val="00E42BA8"/>
    <w:rsid w:val="00E43718"/>
    <w:rsid w:val="00E43B0E"/>
    <w:rsid w:val="00E43EE5"/>
    <w:rsid w:val="00E44EDE"/>
    <w:rsid w:val="00E45ADB"/>
    <w:rsid w:val="00E45CF6"/>
    <w:rsid w:val="00E4601C"/>
    <w:rsid w:val="00E460A0"/>
    <w:rsid w:val="00E46872"/>
    <w:rsid w:val="00E470EC"/>
    <w:rsid w:val="00E4752C"/>
    <w:rsid w:val="00E479E7"/>
    <w:rsid w:val="00E5092B"/>
    <w:rsid w:val="00E509D1"/>
    <w:rsid w:val="00E50AB6"/>
    <w:rsid w:val="00E50F5F"/>
    <w:rsid w:val="00E51437"/>
    <w:rsid w:val="00E51541"/>
    <w:rsid w:val="00E51C26"/>
    <w:rsid w:val="00E51F20"/>
    <w:rsid w:val="00E52110"/>
    <w:rsid w:val="00E5213B"/>
    <w:rsid w:val="00E52438"/>
    <w:rsid w:val="00E5253F"/>
    <w:rsid w:val="00E547AE"/>
    <w:rsid w:val="00E54CDA"/>
    <w:rsid w:val="00E54E03"/>
    <w:rsid w:val="00E550D7"/>
    <w:rsid w:val="00E551DE"/>
    <w:rsid w:val="00E559A1"/>
    <w:rsid w:val="00E56088"/>
    <w:rsid w:val="00E56291"/>
    <w:rsid w:val="00E56318"/>
    <w:rsid w:val="00E564D3"/>
    <w:rsid w:val="00E56578"/>
    <w:rsid w:val="00E56A7C"/>
    <w:rsid w:val="00E577F9"/>
    <w:rsid w:val="00E57964"/>
    <w:rsid w:val="00E6168F"/>
    <w:rsid w:val="00E6200A"/>
    <w:rsid w:val="00E63258"/>
    <w:rsid w:val="00E63517"/>
    <w:rsid w:val="00E63BED"/>
    <w:rsid w:val="00E64966"/>
    <w:rsid w:val="00E64C96"/>
    <w:rsid w:val="00E65329"/>
    <w:rsid w:val="00E660C1"/>
    <w:rsid w:val="00E661FB"/>
    <w:rsid w:val="00E66B54"/>
    <w:rsid w:val="00E66BAC"/>
    <w:rsid w:val="00E672DB"/>
    <w:rsid w:val="00E707AF"/>
    <w:rsid w:val="00E71A1A"/>
    <w:rsid w:val="00E720DD"/>
    <w:rsid w:val="00E72EA6"/>
    <w:rsid w:val="00E72EFF"/>
    <w:rsid w:val="00E73908"/>
    <w:rsid w:val="00E75927"/>
    <w:rsid w:val="00E75B7E"/>
    <w:rsid w:val="00E75E0E"/>
    <w:rsid w:val="00E76133"/>
    <w:rsid w:val="00E77638"/>
    <w:rsid w:val="00E77855"/>
    <w:rsid w:val="00E7793A"/>
    <w:rsid w:val="00E8019B"/>
    <w:rsid w:val="00E81379"/>
    <w:rsid w:val="00E8142E"/>
    <w:rsid w:val="00E815CA"/>
    <w:rsid w:val="00E81668"/>
    <w:rsid w:val="00E82598"/>
    <w:rsid w:val="00E82D22"/>
    <w:rsid w:val="00E842C7"/>
    <w:rsid w:val="00E84E30"/>
    <w:rsid w:val="00E85053"/>
    <w:rsid w:val="00E8607D"/>
    <w:rsid w:val="00E86BBF"/>
    <w:rsid w:val="00E86DDB"/>
    <w:rsid w:val="00E86F9D"/>
    <w:rsid w:val="00E87496"/>
    <w:rsid w:val="00E87508"/>
    <w:rsid w:val="00E8798E"/>
    <w:rsid w:val="00E9045B"/>
    <w:rsid w:val="00E910E4"/>
    <w:rsid w:val="00E916D4"/>
    <w:rsid w:val="00E91822"/>
    <w:rsid w:val="00E91BE5"/>
    <w:rsid w:val="00E91D15"/>
    <w:rsid w:val="00E91FE7"/>
    <w:rsid w:val="00E91FEA"/>
    <w:rsid w:val="00E91FEE"/>
    <w:rsid w:val="00E92649"/>
    <w:rsid w:val="00E9293C"/>
    <w:rsid w:val="00E92A09"/>
    <w:rsid w:val="00E9449A"/>
    <w:rsid w:val="00E95502"/>
    <w:rsid w:val="00E95C9A"/>
    <w:rsid w:val="00E96D3A"/>
    <w:rsid w:val="00EA048E"/>
    <w:rsid w:val="00EA076A"/>
    <w:rsid w:val="00EA0E10"/>
    <w:rsid w:val="00EA1051"/>
    <w:rsid w:val="00EA1071"/>
    <w:rsid w:val="00EA1C01"/>
    <w:rsid w:val="00EA1F96"/>
    <w:rsid w:val="00EA214C"/>
    <w:rsid w:val="00EA2244"/>
    <w:rsid w:val="00EA22C7"/>
    <w:rsid w:val="00EA333E"/>
    <w:rsid w:val="00EA366B"/>
    <w:rsid w:val="00EA397A"/>
    <w:rsid w:val="00EA431B"/>
    <w:rsid w:val="00EA46FF"/>
    <w:rsid w:val="00EA475B"/>
    <w:rsid w:val="00EA4C84"/>
    <w:rsid w:val="00EA4D98"/>
    <w:rsid w:val="00EA50D1"/>
    <w:rsid w:val="00EA564F"/>
    <w:rsid w:val="00EA5855"/>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3F2F"/>
    <w:rsid w:val="00EB4092"/>
    <w:rsid w:val="00EB4161"/>
    <w:rsid w:val="00EB4438"/>
    <w:rsid w:val="00EB46E0"/>
    <w:rsid w:val="00EB476E"/>
    <w:rsid w:val="00EB47FE"/>
    <w:rsid w:val="00EB48EE"/>
    <w:rsid w:val="00EB4945"/>
    <w:rsid w:val="00EB49FD"/>
    <w:rsid w:val="00EB4DCB"/>
    <w:rsid w:val="00EB5172"/>
    <w:rsid w:val="00EB58C7"/>
    <w:rsid w:val="00EB5B24"/>
    <w:rsid w:val="00EB5F74"/>
    <w:rsid w:val="00EB6083"/>
    <w:rsid w:val="00EB673A"/>
    <w:rsid w:val="00EB6804"/>
    <w:rsid w:val="00EB6A2A"/>
    <w:rsid w:val="00EB7226"/>
    <w:rsid w:val="00EB7B9B"/>
    <w:rsid w:val="00EC0071"/>
    <w:rsid w:val="00EC0072"/>
    <w:rsid w:val="00EC05C8"/>
    <w:rsid w:val="00EC07C4"/>
    <w:rsid w:val="00EC091B"/>
    <w:rsid w:val="00EC0E75"/>
    <w:rsid w:val="00EC1258"/>
    <w:rsid w:val="00EC17DD"/>
    <w:rsid w:val="00EC18FA"/>
    <w:rsid w:val="00EC1CFF"/>
    <w:rsid w:val="00EC2A93"/>
    <w:rsid w:val="00EC2B95"/>
    <w:rsid w:val="00EC2BF2"/>
    <w:rsid w:val="00EC316D"/>
    <w:rsid w:val="00EC3403"/>
    <w:rsid w:val="00EC3469"/>
    <w:rsid w:val="00EC3BA4"/>
    <w:rsid w:val="00EC3E8F"/>
    <w:rsid w:val="00EC4748"/>
    <w:rsid w:val="00EC48FA"/>
    <w:rsid w:val="00EC55EE"/>
    <w:rsid w:val="00EC61E5"/>
    <w:rsid w:val="00EC6689"/>
    <w:rsid w:val="00EC6D8E"/>
    <w:rsid w:val="00EC6F24"/>
    <w:rsid w:val="00EC70A1"/>
    <w:rsid w:val="00EC7539"/>
    <w:rsid w:val="00EC7F82"/>
    <w:rsid w:val="00ED0675"/>
    <w:rsid w:val="00ED067F"/>
    <w:rsid w:val="00ED123E"/>
    <w:rsid w:val="00ED2106"/>
    <w:rsid w:val="00ED273A"/>
    <w:rsid w:val="00ED2BE5"/>
    <w:rsid w:val="00ED2D2B"/>
    <w:rsid w:val="00ED2EEE"/>
    <w:rsid w:val="00ED309F"/>
    <w:rsid w:val="00ED3892"/>
    <w:rsid w:val="00ED38E0"/>
    <w:rsid w:val="00ED3BDA"/>
    <w:rsid w:val="00ED43EE"/>
    <w:rsid w:val="00ED4709"/>
    <w:rsid w:val="00ED5424"/>
    <w:rsid w:val="00ED57E7"/>
    <w:rsid w:val="00ED586F"/>
    <w:rsid w:val="00ED5CEC"/>
    <w:rsid w:val="00ED6921"/>
    <w:rsid w:val="00ED6938"/>
    <w:rsid w:val="00ED6D15"/>
    <w:rsid w:val="00ED7724"/>
    <w:rsid w:val="00ED77AB"/>
    <w:rsid w:val="00ED7BBB"/>
    <w:rsid w:val="00ED7D03"/>
    <w:rsid w:val="00EE0253"/>
    <w:rsid w:val="00EE0946"/>
    <w:rsid w:val="00EE0A1A"/>
    <w:rsid w:val="00EE0C04"/>
    <w:rsid w:val="00EE204F"/>
    <w:rsid w:val="00EE22C8"/>
    <w:rsid w:val="00EE2FD6"/>
    <w:rsid w:val="00EE30A7"/>
    <w:rsid w:val="00EE3103"/>
    <w:rsid w:val="00EE32C0"/>
    <w:rsid w:val="00EE3501"/>
    <w:rsid w:val="00EE37D7"/>
    <w:rsid w:val="00EE49AA"/>
    <w:rsid w:val="00EE5981"/>
    <w:rsid w:val="00EE59D3"/>
    <w:rsid w:val="00EE5AF0"/>
    <w:rsid w:val="00EE5F1A"/>
    <w:rsid w:val="00EE61A4"/>
    <w:rsid w:val="00EE66FB"/>
    <w:rsid w:val="00EE6ED7"/>
    <w:rsid w:val="00EE70EF"/>
    <w:rsid w:val="00EE7328"/>
    <w:rsid w:val="00EE73A8"/>
    <w:rsid w:val="00EE7567"/>
    <w:rsid w:val="00EE7B22"/>
    <w:rsid w:val="00EF0BC3"/>
    <w:rsid w:val="00EF0C07"/>
    <w:rsid w:val="00EF12DF"/>
    <w:rsid w:val="00EF15A2"/>
    <w:rsid w:val="00EF16AF"/>
    <w:rsid w:val="00EF1B5E"/>
    <w:rsid w:val="00EF2017"/>
    <w:rsid w:val="00EF263B"/>
    <w:rsid w:val="00EF27D0"/>
    <w:rsid w:val="00EF2AC9"/>
    <w:rsid w:val="00EF2CE0"/>
    <w:rsid w:val="00EF3871"/>
    <w:rsid w:val="00EF39A2"/>
    <w:rsid w:val="00EF42A7"/>
    <w:rsid w:val="00EF42ED"/>
    <w:rsid w:val="00EF4994"/>
    <w:rsid w:val="00EF4A10"/>
    <w:rsid w:val="00EF4E45"/>
    <w:rsid w:val="00EF519E"/>
    <w:rsid w:val="00EF53E2"/>
    <w:rsid w:val="00EF58FE"/>
    <w:rsid w:val="00EF5B6D"/>
    <w:rsid w:val="00EF6179"/>
    <w:rsid w:val="00EF62B8"/>
    <w:rsid w:val="00EF62CE"/>
    <w:rsid w:val="00EF6D3B"/>
    <w:rsid w:val="00EF74BD"/>
    <w:rsid w:val="00EF74FA"/>
    <w:rsid w:val="00F0078E"/>
    <w:rsid w:val="00F00829"/>
    <w:rsid w:val="00F010EB"/>
    <w:rsid w:val="00F01ABB"/>
    <w:rsid w:val="00F0216C"/>
    <w:rsid w:val="00F026A8"/>
    <w:rsid w:val="00F02F00"/>
    <w:rsid w:val="00F030E8"/>
    <w:rsid w:val="00F0320D"/>
    <w:rsid w:val="00F0336F"/>
    <w:rsid w:val="00F033B6"/>
    <w:rsid w:val="00F03910"/>
    <w:rsid w:val="00F03A50"/>
    <w:rsid w:val="00F03CD9"/>
    <w:rsid w:val="00F0460A"/>
    <w:rsid w:val="00F04A55"/>
    <w:rsid w:val="00F053D8"/>
    <w:rsid w:val="00F05803"/>
    <w:rsid w:val="00F069BD"/>
    <w:rsid w:val="00F07327"/>
    <w:rsid w:val="00F078C9"/>
    <w:rsid w:val="00F07911"/>
    <w:rsid w:val="00F07BD8"/>
    <w:rsid w:val="00F07E9A"/>
    <w:rsid w:val="00F103BF"/>
    <w:rsid w:val="00F10B2B"/>
    <w:rsid w:val="00F10E71"/>
    <w:rsid w:val="00F11F98"/>
    <w:rsid w:val="00F12588"/>
    <w:rsid w:val="00F1370A"/>
    <w:rsid w:val="00F145DD"/>
    <w:rsid w:val="00F14AE3"/>
    <w:rsid w:val="00F15868"/>
    <w:rsid w:val="00F16622"/>
    <w:rsid w:val="00F200EB"/>
    <w:rsid w:val="00F2048F"/>
    <w:rsid w:val="00F20630"/>
    <w:rsid w:val="00F2064A"/>
    <w:rsid w:val="00F20789"/>
    <w:rsid w:val="00F210C0"/>
    <w:rsid w:val="00F2145C"/>
    <w:rsid w:val="00F21C74"/>
    <w:rsid w:val="00F21CCE"/>
    <w:rsid w:val="00F21F61"/>
    <w:rsid w:val="00F22119"/>
    <w:rsid w:val="00F2225B"/>
    <w:rsid w:val="00F2242F"/>
    <w:rsid w:val="00F22E48"/>
    <w:rsid w:val="00F231FE"/>
    <w:rsid w:val="00F2461E"/>
    <w:rsid w:val="00F250E2"/>
    <w:rsid w:val="00F25218"/>
    <w:rsid w:val="00F263B0"/>
    <w:rsid w:val="00F2644A"/>
    <w:rsid w:val="00F266A1"/>
    <w:rsid w:val="00F26B41"/>
    <w:rsid w:val="00F26E42"/>
    <w:rsid w:val="00F2707B"/>
    <w:rsid w:val="00F27928"/>
    <w:rsid w:val="00F27963"/>
    <w:rsid w:val="00F279AD"/>
    <w:rsid w:val="00F27BF8"/>
    <w:rsid w:val="00F27F18"/>
    <w:rsid w:val="00F305BB"/>
    <w:rsid w:val="00F30620"/>
    <w:rsid w:val="00F30653"/>
    <w:rsid w:val="00F3069B"/>
    <w:rsid w:val="00F306F4"/>
    <w:rsid w:val="00F3081C"/>
    <w:rsid w:val="00F30E3C"/>
    <w:rsid w:val="00F318D9"/>
    <w:rsid w:val="00F31907"/>
    <w:rsid w:val="00F31C58"/>
    <w:rsid w:val="00F31FBF"/>
    <w:rsid w:val="00F32056"/>
    <w:rsid w:val="00F325B1"/>
    <w:rsid w:val="00F336B0"/>
    <w:rsid w:val="00F34B8C"/>
    <w:rsid w:val="00F34D99"/>
    <w:rsid w:val="00F34DA4"/>
    <w:rsid w:val="00F34EB7"/>
    <w:rsid w:val="00F35094"/>
    <w:rsid w:val="00F354D7"/>
    <w:rsid w:val="00F35A7B"/>
    <w:rsid w:val="00F35D47"/>
    <w:rsid w:val="00F3634B"/>
    <w:rsid w:val="00F37DA9"/>
    <w:rsid w:val="00F4061D"/>
    <w:rsid w:val="00F40675"/>
    <w:rsid w:val="00F4073C"/>
    <w:rsid w:val="00F407D4"/>
    <w:rsid w:val="00F4083C"/>
    <w:rsid w:val="00F41143"/>
    <w:rsid w:val="00F41405"/>
    <w:rsid w:val="00F41441"/>
    <w:rsid w:val="00F416A7"/>
    <w:rsid w:val="00F41E98"/>
    <w:rsid w:val="00F42329"/>
    <w:rsid w:val="00F4244E"/>
    <w:rsid w:val="00F427FD"/>
    <w:rsid w:val="00F4423C"/>
    <w:rsid w:val="00F442EA"/>
    <w:rsid w:val="00F443C5"/>
    <w:rsid w:val="00F44999"/>
    <w:rsid w:val="00F449D9"/>
    <w:rsid w:val="00F44E8A"/>
    <w:rsid w:val="00F44EB6"/>
    <w:rsid w:val="00F4544F"/>
    <w:rsid w:val="00F46410"/>
    <w:rsid w:val="00F46533"/>
    <w:rsid w:val="00F4657E"/>
    <w:rsid w:val="00F467BB"/>
    <w:rsid w:val="00F46D15"/>
    <w:rsid w:val="00F46D64"/>
    <w:rsid w:val="00F470A1"/>
    <w:rsid w:val="00F47AB9"/>
    <w:rsid w:val="00F51129"/>
    <w:rsid w:val="00F52855"/>
    <w:rsid w:val="00F52D23"/>
    <w:rsid w:val="00F53428"/>
    <w:rsid w:val="00F53709"/>
    <w:rsid w:val="00F53F4C"/>
    <w:rsid w:val="00F541A7"/>
    <w:rsid w:val="00F55180"/>
    <w:rsid w:val="00F55CEB"/>
    <w:rsid w:val="00F55D85"/>
    <w:rsid w:val="00F56778"/>
    <w:rsid w:val="00F567E1"/>
    <w:rsid w:val="00F56D97"/>
    <w:rsid w:val="00F604C3"/>
    <w:rsid w:val="00F6080B"/>
    <w:rsid w:val="00F6148F"/>
    <w:rsid w:val="00F6188B"/>
    <w:rsid w:val="00F62168"/>
    <w:rsid w:val="00F622CF"/>
    <w:rsid w:val="00F625A4"/>
    <w:rsid w:val="00F626F0"/>
    <w:rsid w:val="00F6291E"/>
    <w:rsid w:val="00F62B1D"/>
    <w:rsid w:val="00F63022"/>
    <w:rsid w:val="00F63804"/>
    <w:rsid w:val="00F645EE"/>
    <w:rsid w:val="00F64D81"/>
    <w:rsid w:val="00F64F8D"/>
    <w:rsid w:val="00F64FA6"/>
    <w:rsid w:val="00F6505A"/>
    <w:rsid w:val="00F65777"/>
    <w:rsid w:val="00F65A47"/>
    <w:rsid w:val="00F660AB"/>
    <w:rsid w:val="00F66506"/>
    <w:rsid w:val="00F66652"/>
    <w:rsid w:val="00F66837"/>
    <w:rsid w:val="00F668D7"/>
    <w:rsid w:val="00F66AF2"/>
    <w:rsid w:val="00F66C94"/>
    <w:rsid w:val="00F67485"/>
    <w:rsid w:val="00F72145"/>
    <w:rsid w:val="00F73640"/>
    <w:rsid w:val="00F7379F"/>
    <w:rsid w:val="00F73966"/>
    <w:rsid w:val="00F7430D"/>
    <w:rsid w:val="00F74355"/>
    <w:rsid w:val="00F74FF3"/>
    <w:rsid w:val="00F75932"/>
    <w:rsid w:val="00F75D9D"/>
    <w:rsid w:val="00F76227"/>
    <w:rsid w:val="00F76361"/>
    <w:rsid w:val="00F76923"/>
    <w:rsid w:val="00F777DF"/>
    <w:rsid w:val="00F777E8"/>
    <w:rsid w:val="00F77BD9"/>
    <w:rsid w:val="00F80AA5"/>
    <w:rsid w:val="00F80D99"/>
    <w:rsid w:val="00F81677"/>
    <w:rsid w:val="00F81F2A"/>
    <w:rsid w:val="00F825CD"/>
    <w:rsid w:val="00F825FA"/>
    <w:rsid w:val="00F82DBB"/>
    <w:rsid w:val="00F82FDD"/>
    <w:rsid w:val="00F830B6"/>
    <w:rsid w:val="00F8357F"/>
    <w:rsid w:val="00F83A20"/>
    <w:rsid w:val="00F83B2A"/>
    <w:rsid w:val="00F83D45"/>
    <w:rsid w:val="00F840D3"/>
    <w:rsid w:val="00F84215"/>
    <w:rsid w:val="00F8482E"/>
    <w:rsid w:val="00F860D1"/>
    <w:rsid w:val="00F861CC"/>
    <w:rsid w:val="00F869A7"/>
    <w:rsid w:val="00F87823"/>
    <w:rsid w:val="00F87B90"/>
    <w:rsid w:val="00F9070D"/>
    <w:rsid w:val="00F90DBD"/>
    <w:rsid w:val="00F910FB"/>
    <w:rsid w:val="00F9159B"/>
    <w:rsid w:val="00F91F0B"/>
    <w:rsid w:val="00F9245A"/>
    <w:rsid w:val="00F92FBC"/>
    <w:rsid w:val="00F931FF"/>
    <w:rsid w:val="00F93FD9"/>
    <w:rsid w:val="00F944E8"/>
    <w:rsid w:val="00F94993"/>
    <w:rsid w:val="00F949C8"/>
    <w:rsid w:val="00F94CAF"/>
    <w:rsid w:val="00F956C4"/>
    <w:rsid w:val="00F9680C"/>
    <w:rsid w:val="00F96AAF"/>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40F"/>
    <w:rsid w:val="00FA4609"/>
    <w:rsid w:val="00FA47B9"/>
    <w:rsid w:val="00FA5ABD"/>
    <w:rsid w:val="00FA64BB"/>
    <w:rsid w:val="00FA65B0"/>
    <w:rsid w:val="00FA6E31"/>
    <w:rsid w:val="00FA7009"/>
    <w:rsid w:val="00FA71B1"/>
    <w:rsid w:val="00FA7374"/>
    <w:rsid w:val="00FA7A95"/>
    <w:rsid w:val="00FB00E3"/>
    <w:rsid w:val="00FB0121"/>
    <w:rsid w:val="00FB088D"/>
    <w:rsid w:val="00FB119C"/>
    <w:rsid w:val="00FB149A"/>
    <w:rsid w:val="00FB1EC4"/>
    <w:rsid w:val="00FB332E"/>
    <w:rsid w:val="00FB37FC"/>
    <w:rsid w:val="00FB3F5E"/>
    <w:rsid w:val="00FB4162"/>
    <w:rsid w:val="00FB4347"/>
    <w:rsid w:val="00FB43BF"/>
    <w:rsid w:val="00FB4AD9"/>
    <w:rsid w:val="00FB53ED"/>
    <w:rsid w:val="00FB56F1"/>
    <w:rsid w:val="00FB5A8D"/>
    <w:rsid w:val="00FB611A"/>
    <w:rsid w:val="00FB6321"/>
    <w:rsid w:val="00FB6E78"/>
    <w:rsid w:val="00FB7016"/>
    <w:rsid w:val="00FB7714"/>
    <w:rsid w:val="00FB7B8D"/>
    <w:rsid w:val="00FC106B"/>
    <w:rsid w:val="00FC10C4"/>
    <w:rsid w:val="00FC11BD"/>
    <w:rsid w:val="00FC1247"/>
    <w:rsid w:val="00FC1D3C"/>
    <w:rsid w:val="00FC1E5C"/>
    <w:rsid w:val="00FC1E8B"/>
    <w:rsid w:val="00FC234E"/>
    <w:rsid w:val="00FC264F"/>
    <w:rsid w:val="00FC2863"/>
    <w:rsid w:val="00FC291F"/>
    <w:rsid w:val="00FC3E87"/>
    <w:rsid w:val="00FC462E"/>
    <w:rsid w:val="00FC49E3"/>
    <w:rsid w:val="00FC4C5C"/>
    <w:rsid w:val="00FC4D8B"/>
    <w:rsid w:val="00FC4EB2"/>
    <w:rsid w:val="00FC4F91"/>
    <w:rsid w:val="00FC6001"/>
    <w:rsid w:val="00FC65AC"/>
    <w:rsid w:val="00FC701C"/>
    <w:rsid w:val="00FD0029"/>
    <w:rsid w:val="00FD07C1"/>
    <w:rsid w:val="00FD0904"/>
    <w:rsid w:val="00FD14B0"/>
    <w:rsid w:val="00FD18A8"/>
    <w:rsid w:val="00FD21E7"/>
    <w:rsid w:val="00FD2907"/>
    <w:rsid w:val="00FD2B72"/>
    <w:rsid w:val="00FD2D4A"/>
    <w:rsid w:val="00FD2D8F"/>
    <w:rsid w:val="00FD3986"/>
    <w:rsid w:val="00FD4222"/>
    <w:rsid w:val="00FD44B7"/>
    <w:rsid w:val="00FD476B"/>
    <w:rsid w:val="00FD4953"/>
    <w:rsid w:val="00FD5169"/>
    <w:rsid w:val="00FD6637"/>
    <w:rsid w:val="00FD6C9C"/>
    <w:rsid w:val="00FD71F3"/>
    <w:rsid w:val="00FD7B4C"/>
    <w:rsid w:val="00FE033A"/>
    <w:rsid w:val="00FE03C1"/>
    <w:rsid w:val="00FE07DB"/>
    <w:rsid w:val="00FE0A65"/>
    <w:rsid w:val="00FE0E16"/>
    <w:rsid w:val="00FE221F"/>
    <w:rsid w:val="00FE2457"/>
    <w:rsid w:val="00FE25D3"/>
    <w:rsid w:val="00FE2A8A"/>
    <w:rsid w:val="00FE4629"/>
    <w:rsid w:val="00FE4667"/>
    <w:rsid w:val="00FE476C"/>
    <w:rsid w:val="00FE4DE2"/>
    <w:rsid w:val="00FE50E1"/>
    <w:rsid w:val="00FE6B9D"/>
    <w:rsid w:val="00FE6E59"/>
    <w:rsid w:val="00FE796A"/>
    <w:rsid w:val="00FE7F3A"/>
    <w:rsid w:val="00FF021E"/>
    <w:rsid w:val="00FF0642"/>
    <w:rsid w:val="00FF083B"/>
    <w:rsid w:val="00FF0ADE"/>
    <w:rsid w:val="00FF18E6"/>
    <w:rsid w:val="00FF208F"/>
    <w:rsid w:val="00FF2380"/>
    <w:rsid w:val="00FF296B"/>
    <w:rsid w:val="00FF2AD3"/>
    <w:rsid w:val="00FF3119"/>
    <w:rsid w:val="00FF3671"/>
    <w:rsid w:val="00FF367D"/>
    <w:rsid w:val="00FF3BD0"/>
    <w:rsid w:val="00FF4C04"/>
    <w:rsid w:val="00FF4C80"/>
    <w:rsid w:val="00FF4FF5"/>
    <w:rsid w:val="00FF5333"/>
    <w:rsid w:val="00FF5593"/>
    <w:rsid w:val="00FF5A5B"/>
    <w:rsid w:val="00FF6229"/>
    <w:rsid w:val="00FF7175"/>
    <w:rsid w:val="00FF73B0"/>
    <w:rsid w:val="00FF7568"/>
    <w:rsid w:val="00FF7602"/>
    <w:rsid w:val="00FF76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B50A6"/>
  <w15:chartTrackingRefBased/>
  <w15:docId w15:val="{FF260638-9E47-4E7B-9FA2-D6B5A4604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footnote reference" w:uiPriority="99"/>
    <w:lsdException w:name="annotation reference" w:qFormat="1"/>
    <w:lsdException w:name="endnote tex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41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614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141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7000C1"/>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000C1"/>
  </w:style>
  <w:style w:type="numbering" w:customStyle="1" w:styleId="NoList3">
    <w:name w:val="No List3"/>
    <w:next w:val="NoList"/>
    <w:uiPriority w:val="99"/>
    <w:semiHidden/>
    <w:unhideWhenUsed/>
    <w:rsid w:val="007000C1"/>
  </w:style>
  <w:style w:type="numbering" w:customStyle="1" w:styleId="NoList4">
    <w:name w:val="No List4"/>
    <w:next w:val="NoList"/>
    <w:uiPriority w:val="99"/>
    <w:semiHidden/>
    <w:unhideWhenUsed/>
    <w:rsid w:val="007000C1"/>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00C1"/>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00C1"/>
  </w:style>
  <w:style w:type="numbering" w:customStyle="1" w:styleId="NoList21">
    <w:name w:val="No List21"/>
    <w:next w:val="NoList"/>
    <w:uiPriority w:val="99"/>
    <w:semiHidden/>
    <w:unhideWhenUsed/>
    <w:rsid w:val="007000C1"/>
  </w:style>
  <w:style w:type="numbering" w:customStyle="1" w:styleId="NoList31">
    <w:name w:val="No List31"/>
    <w:next w:val="NoList"/>
    <w:uiPriority w:val="99"/>
    <w:semiHidden/>
    <w:unhideWhenUsed/>
    <w:rsid w:val="007000C1"/>
  </w:style>
  <w:style w:type="numbering" w:customStyle="1" w:styleId="NoList41">
    <w:name w:val="No List41"/>
    <w:next w:val="NoList"/>
    <w:uiPriority w:val="99"/>
    <w:semiHidden/>
    <w:unhideWhenUsed/>
    <w:rsid w:val="007000C1"/>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000C1"/>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 w:type="character" w:styleId="UnresolvedMention">
    <w:name w:val="Unresolved Mention"/>
    <w:basedOn w:val="DefaultParagraphFont"/>
    <w:uiPriority w:val="99"/>
    <w:semiHidden/>
    <w:unhideWhenUsed/>
    <w:rsid w:val="000B447A"/>
    <w:rPr>
      <w:color w:val="605E5C"/>
      <w:shd w:val="clear" w:color="auto" w:fill="E1DFDD"/>
    </w:rPr>
  </w:style>
  <w:style w:type="paragraph" w:customStyle="1" w:styleId="ZchnZchn">
    <w:name w:val="Zchn Zchn"/>
    <w:semiHidden/>
    <w:qFormat/>
    <w:rsid w:val="00B64E71"/>
    <w:pPr>
      <w:keepNext/>
      <w:numPr>
        <w:numId w:val="43"/>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242616148">
          <w:marLeft w:val="0"/>
          <w:marRight w:val="0"/>
          <w:marTop w:val="0"/>
          <w:marBottom w:val="0"/>
          <w:divBdr>
            <w:top w:val="none" w:sz="0" w:space="0" w:color="auto"/>
            <w:left w:val="none" w:sz="0" w:space="0" w:color="auto"/>
            <w:bottom w:val="none" w:sz="0" w:space="0" w:color="auto"/>
            <w:right w:val="none" w:sz="0" w:space="0" w:color="auto"/>
          </w:divBdr>
          <w:divsChild>
            <w:div w:id="3967295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 w:id="1522544296">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709841899">
              <w:marLeft w:val="0"/>
              <w:marRight w:val="0"/>
              <w:marTop w:val="0"/>
              <w:marBottom w:val="0"/>
              <w:divBdr>
                <w:top w:val="none" w:sz="0" w:space="0" w:color="auto"/>
                <w:left w:val="none" w:sz="0" w:space="0" w:color="auto"/>
                <w:bottom w:val="none" w:sz="0" w:space="0" w:color="auto"/>
                <w:right w:val="none" w:sz="0" w:space="0" w:color="auto"/>
              </w:divBdr>
            </w:div>
            <w:div w:id="1852139127">
              <w:marLeft w:val="0"/>
              <w:marRight w:val="0"/>
              <w:marTop w:val="0"/>
              <w:marBottom w:val="0"/>
              <w:divBdr>
                <w:top w:val="none" w:sz="0" w:space="0" w:color="auto"/>
                <w:left w:val="none" w:sz="0" w:space="0" w:color="auto"/>
                <w:bottom w:val="none" w:sz="0" w:space="0" w:color="auto"/>
                <w:right w:val="none" w:sz="0" w:space="0" w:color="auto"/>
              </w:divBdr>
            </w:div>
          </w:divsChild>
        </w:div>
        <w:div w:id="134875014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77F5E301-630E-48F8-9FC1-5D13A0B1B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4180</TotalTime>
  <Pages>9</Pages>
  <Words>2612</Words>
  <Characters>13338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670</cp:revision>
  <cp:lastPrinted>2001-04-23T00:30:00Z</cp:lastPrinted>
  <dcterms:created xsi:type="dcterms:W3CDTF">2023-02-12T15:10:00Z</dcterms:created>
  <dcterms:modified xsi:type="dcterms:W3CDTF">2023-05-15T14:44:00Z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